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03FFEF57" w:rsidR="00E42FF3" w:rsidRPr="0069419C" w:rsidRDefault="00E42FF3" w:rsidP="0069419C">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009448FB" w14:textId="300AD4D8" w:rsidR="008477C1" w:rsidRPr="008477C1" w:rsidRDefault="00974C2A" w:rsidP="008477C1">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w:t>
      </w:r>
      <w:r w:rsidR="008477C1">
        <w:rPr>
          <w:rFonts w:ascii="Arial Narrow" w:hAnsi="Arial Narrow"/>
          <w:sz w:val="28"/>
          <w:szCs w:val="28"/>
        </w:rPr>
        <w:t>de</w:t>
      </w:r>
      <w:r w:rsidR="008477C1" w:rsidRPr="008477C1">
        <w:rPr>
          <w:rFonts w:ascii="Arial Narrow" w:hAnsi="Arial Narrow"/>
          <w:sz w:val="28"/>
          <w:szCs w:val="28"/>
        </w:rPr>
        <w:t xml:space="preserve"> rénovation des sanitaires </w:t>
      </w:r>
      <w:r w:rsidR="008477C1">
        <w:rPr>
          <w:rFonts w:ascii="Arial Narrow" w:hAnsi="Arial Narrow"/>
          <w:sz w:val="28"/>
          <w:szCs w:val="28"/>
        </w:rPr>
        <w:t>de l’a</w:t>
      </w:r>
      <w:r w:rsidR="008477C1" w:rsidRPr="008477C1">
        <w:rPr>
          <w:rFonts w:ascii="Arial Narrow" w:hAnsi="Arial Narrow"/>
          <w:sz w:val="28"/>
          <w:szCs w:val="28"/>
        </w:rPr>
        <w:t>ire de livraison au R-2</w:t>
      </w:r>
      <w:r w:rsidR="008477C1">
        <w:rPr>
          <w:rFonts w:ascii="Arial Narrow" w:hAnsi="Arial Narrow"/>
          <w:sz w:val="28"/>
          <w:szCs w:val="28"/>
        </w:rPr>
        <w:t xml:space="preserve"> de l’EPMO - VGE</w:t>
      </w:r>
    </w:p>
    <w:p w14:paraId="1838E3D6" w14:textId="1A500A6D" w:rsidR="008477C1" w:rsidRDefault="008477C1" w:rsidP="00974C2A">
      <w:pPr>
        <w:jc w:val="center"/>
        <w:rPr>
          <w:rFonts w:ascii="Arial Narrow" w:hAnsi="Arial Narrow"/>
          <w:sz w:val="28"/>
          <w:szCs w:val="28"/>
        </w:rPr>
      </w:pPr>
    </w:p>
    <w:p w14:paraId="0BACB544" w14:textId="0854365B" w:rsidR="008477C1" w:rsidRPr="00F85ABA" w:rsidRDefault="008477C1" w:rsidP="00974C2A">
      <w:pPr>
        <w:jc w:val="center"/>
        <w:rPr>
          <w:rFonts w:ascii="Arial Narrow" w:hAnsi="Arial Narrow"/>
          <w:sz w:val="28"/>
          <w:szCs w:val="28"/>
        </w:rPr>
      </w:pPr>
      <w:r>
        <w:rPr>
          <w:rFonts w:ascii="Arial Narrow" w:hAnsi="Arial Narrow"/>
          <w:sz w:val="28"/>
          <w:szCs w:val="28"/>
        </w:rPr>
        <w:t xml:space="preserve">Marché </w:t>
      </w:r>
      <w:r w:rsidRPr="00BC0ECE">
        <w:rPr>
          <w:rFonts w:ascii="Arial Narrow" w:hAnsi="Arial Narrow"/>
          <w:sz w:val="28"/>
          <w:szCs w:val="28"/>
        </w:rPr>
        <w:t>2025-</w:t>
      </w:r>
      <w:r w:rsidR="0061322C" w:rsidRPr="00BC0ECE">
        <w:rPr>
          <w:rFonts w:ascii="Arial Narrow" w:hAnsi="Arial Narrow"/>
          <w:sz w:val="28"/>
          <w:szCs w:val="28"/>
        </w:rPr>
        <w:t>911</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48F56BA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4E78F9DE"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6-01-22T00:00:00Z">
                  <w:dateFormat w:val="dddd d MMMM yyyy"/>
                  <w:lid w:val="fr-FR"/>
                  <w:storeMappedDataAs w:val="dateTime"/>
                  <w:calendar w:val="gregorian"/>
                </w:date>
              </w:sdtPr>
              <w:sdtEndPr/>
              <w:sdtContent>
                <w:r w:rsidR="0014004F">
                  <w:rPr>
                    <w:rFonts w:ascii="Arial Narrow" w:hAnsi="Arial Narrow"/>
                    <w:b/>
                    <w:sz w:val="28"/>
                    <w:szCs w:val="28"/>
                    <w:highlight w:val="yellow"/>
                  </w:rPr>
                  <w:t>jeudi 22 janvier 2026</w:t>
                </w:r>
              </w:sdtContent>
            </w:sdt>
            <w:r w:rsidRPr="00C02EB0">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5F5C2C" w:rsidRPr="00C02EB0">
                  <w:rPr>
                    <w:rFonts w:ascii="Arial Narrow" w:hAnsi="Arial Narrow"/>
                    <w:b/>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bookmarkStart w:id="0" w:name="_GoBack"/>
      <w:bookmarkEnd w:id="0"/>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7B106EA"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825E8">
                  <w:rPr>
                    <w:rFonts w:ascii="Arial Narrow" w:hAnsi="Arial Narrow"/>
                    <w:sz w:val="22"/>
                    <w:szCs w:val="22"/>
                  </w:rPr>
                  <w:t>Travaux</w:t>
                </w:r>
              </w:sdtContent>
            </w:sdt>
          </w:p>
          <w:p w14:paraId="30DF2B6F" w14:textId="78D15184"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825E8">
                  <w:rPr>
                    <w:rFonts w:ascii="Arial Narrow" w:hAnsi="Arial Narrow"/>
                  </w:rPr>
                  <w:t>- Procédure adaptée ouverte en application des dispositions des articles L. 2123-1 et R. 2123-1 à R. 2123-7 du code de la commande publique</w:t>
                </w:r>
              </w:sdtContent>
            </w:sdt>
          </w:p>
          <w:p w14:paraId="7C920E92" w14:textId="2A4BA22C"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77C1">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09C589F" w14:textId="400B6180" w:rsidR="00EE4DA8" w:rsidRPr="00EE4DA8" w:rsidRDefault="00834859" w:rsidP="00EE4DA8">
      <w:pPr>
        <w:spacing w:after="120" w:line="360" w:lineRule="auto"/>
        <w:jc w:val="both"/>
        <w:rPr>
          <w:rFonts w:ascii="Arial Narrow" w:hAnsi="Arial Narrow"/>
        </w:rPr>
      </w:pPr>
      <w:r w:rsidRPr="00834859">
        <w:rPr>
          <w:rFonts w:ascii="Arial Narrow" w:hAnsi="Arial Narrow"/>
        </w:rPr>
        <w:t xml:space="preserve">La présente consultation a pour objet de conclure un marché public portant sur des </w:t>
      </w:r>
      <w:r w:rsidR="00EE4DA8">
        <w:rPr>
          <w:rFonts w:ascii="Arial Narrow" w:hAnsi="Arial Narrow"/>
        </w:rPr>
        <w:t>t</w:t>
      </w:r>
      <w:r w:rsidR="00EE4DA8" w:rsidRPr="00EE4DA8">
        <w:rPr>
          <w:rFonts w:ascii="Arial Narrow" w:hAnsi="Arial Narrow"/>
        </w:rPr>
        <w:t xml:space="preserve">ravaux </w:t>
      </w:r>
      <w:r w:rsidR="008477C1" w:rsidRPr="008477C1">
        <w:rPr>
          <w:rFonts w:ascii="Arial Narrow" w:hAnsi="Arial Narrow"/>
        </w:rPr>
        <w:t>de rénovation des sanitaires de l’aire de livraison au R-2 de l’EPMO - VGE</w:t>
      </w:r>
    </w:p>
    <w:p w14:paraId="0F6266B1" w14:textId="6D387FCB" w:rsidR="00C02EB0" w:rsidRDefault="007221BF" w:rsidP="00EE4DA8">
      <w:pPr>
        <w:pStyle w:val="Corpsdetexte"/>
        <w:rPr>
          <w:rFonts w:ascii="Arial Narrow" w:hAnsi="Arial Narrow"/>
        </w:rPr>
      </w:pPr>
      <w:r w:rsidRPr="003E63FD">
        <w:rPr>
          <w:rFonts w:ascii="Arial Narrow" w:hAnsi="Arial Narrow"/>
        </w:rPr>
        <w:t xml:space="preserve">Les </w:t>
      </w:r>
      <w:r w:rsidR="008C0BC8">
        <w:rPr>
          <w:rFonts w:ascii="Arial Narrow" w:hAnsi="Arial Narrow"/>
        </w:rPr>
        <w:t xml:space="preserve">travaux </w:t>
      </w:r>
      <w:r w:rsidRPr="003E63FD">
        <w:rPr>
          <w:rFonts w:ascii="Arial Narrow" w:hAnsi="Arial Narrow"/>
        </w:rPr>
        <w:t>sont rattachés au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r w:rsidR="00C02EB0">
        <w:rPr>
          <w:rFonts w:ascii="Arial Narrow" w:hAnsi="Arial Narrow"/>
        </w:rPr>
        <w:t xml:space="preserve"> </w:t>
      </w:r>
    </w:p>
    <w:p w14:paraId="7C57F87F" w14:textId="77777777" w:rsidR="008477C1" w:rsidRPr="008477C1" w:rsidRDefault="008477C1" w:rsidP="008477C1">
      <w:pPr>
        <w:spacing w:after="120" w:line="360" w:lineRule="auto"/>
        <w:jc w:val="both"/>
        <w:rPr>
          <w:rFonts w:ascii="Arial Narrow" w:hAnsi="Arial Narrow"/>
        </w:rPr>
      </w:pPr>
      <w:r w:rsidRPr="008477C1">
        <w:rPr>
          <w:rFonts w:ascii="Arial Narrow" w:hAnsi="Arial Narrow"/>
        </w:rPr>
        <w:t>45453000-7 - Travaux de remise en état et de remise à neuf</w:t>
      </w:r>
    </w:p>
    <w:p w14:paraId="4EBDE1E4" w14:textId="77777777" w:rsidR="008477C1" w:rsidRPr="008477C1" w:rsidRDefault="008477C1" w:rsidP="008477C1">
      <w:pPr>
        <w:spacing w:after="120" w:line="360" w:lineRule="auto"/>
        <w:jc w:val="both"/>
        <w:rPr>
          <w:rFonts w:ascii="Arial Narrow" w:hAnsi="Arial Narrow"/>
        </w:rPr>
      </w:pPr>
      <w:r w:rsidRPr="008477C1">
        <w:rPr>
          <w:rFonts w:ascii="Arial Narrow" w:hAnsi="Arial Narrow"/>
        </w:rPr>
        <w:t>45432130-4 -Travaux de revêtements de sols</w:t>
      </w: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15B695EB" w:rsidR="00854870" w:rsidRPr="003E63FD" w:rsidRDefault="0014004F"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77C1">
            <w:rPr>
              <w:rFonts w:ascii="Arial Narrow" w:hAnsi="Arial Narrow"/>
            </w:rPr>
            <w:t>- Marché forfaitaire.</w:t>
          </w:r>
        </w:sdtContent>
      </w:sdt>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70320D23" w14:textId="77777777" w:rsidR="008477C1" w:rsidRPr="003E63FD" w:rsidRDefault="008477C1" w:rsidP="008477C1">
      <w:pPr>
        <w:spacing w:after="120" w:line="360" w:lineRule="auto"/>
        <w:jc w:val="both"/>
        <w:rPr>
          <w:rFonts w:ascii="Arial Narrow" w:hAnsi="Arial Narrow"/>
        </w:rPr>
      </w:pPr>
      <w:r w:rsidRPr="003E63FD">
        <w:rPr>
          <w:rFonts w:ascii="Arial Narrow" w:hAnsi="Arial Narrow"/>
        </w:rPr>
        <w:t>La procédure de passation utilisée pour la présente consultation est </w:t>
      </w:r>
      <w:r>
        <w:rPr>
          <w:rFonts w:ascii="Arial Narrow" w:hAnsi="Arial Narrow"/>
        </w:rPr>
        <w:t xml:space="preserve">la </w:t>
      </w:r>
      <w:sdt>
        <w:sdtPr>
          <w:rPr>
            <w:rFonts w:ascii="Arial Narrow" w:hAnsi="Arial Narrow"/>
          </w:rPr>
          <w:alias w:val="Procédure de passation"/>
          <w:tag w:val="Procédure de passation"/>
          <w:id w:val="1784226738"/>
          <w:placeholder>
            <w:docPart w:val="41717B8EE51444359A5131F5FF70F43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Pr>
              <w:rFonts w:ascii="Arial Narrow" w:hAnsi="Arial Narrow"/>
            </w:rPr>
            <w:t>procédure adaptée ouverte en application des dispositions des articles L. 2123-1 et R. 2123-1 à R. 2123-7 du code de la commande publique</w:t>
          </w:r>
        </w:sdtContent>
      </w:sdt>
    </w:p>
    <w:p w14:paraId="49F40686" w14:textId="4BCB1C0F" w:rsidR="00180990" w:rsidRPr="003E63FD" w:rsidRDefault="008477C1" w:rsidP="008477C1">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 xml:space="preserve"> </w:t>
      </w:r>
      <w:r w:rsidR="000B7422"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08A89FEE" w:rsidR="00ED36D6"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2278A041" w14:textId="67CF7F1A" w:rsidR="008057B9" w:rsidRDefault="008057B9">
      <w:pPr>
        <w:rPr>
          <w:rFonts w:ascii="Arial Narrow" w:hAnsi="Arial Narrow"/>
        </w:rPr>
      </w:pPr>
      <w:r>
        <w:rPr>
          <w:rFonts w:ascii="Arial Narrow" w:hAnsi="Arial Narrow"/>
        </w:rPr>
        <w:br w:type="page"/>
      </w:r>
    </w:p>
    <w:p w14:paraId="1E4BF0D3" w14:textId="77777777" w:rsidR="00D524F5" w:rsidRPr="003E63FD" w:rsidRDefault="00D524F5" w:rsidP="00D524F5">
      <w:pPr>
        <w:pStyle w:val="Corpsdetexte"/>
        <w:spacing w:after="240"/>
        <w:rPr>
          <w:rFonts w:ascii="Arial Narrow" w:hAnsi="Arial Narrow"/>
        </w:rPr>
      </w:pPr>
    </w:p>
    <w:p w14:paraId="199DFBCD" w14:textId="77777777" w:rsidR="000B7422" w:rsidRPr="00EE3B70"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EE3B70">
        <w:rPr>
          <w:rFonts w:ascii="Arial Narrow" w:hAnsi="Arial Narrow"/>
          <w:b/>
        </w:rPr>
        <w:t>Visite de site</w:t>
      </w:r>
    </w:p>
    <w:p w14:paraId="5CD1B10D" w14:textId="48FDD210" w:rsidR="00D524F5" w:rsidRPr="00EE3B70" w:rsidRDefault="007A6B50" w:rsidP="00D524F5">
      <w:pPr>
        <w:pStyle w:val="Corpsdetexte"/>
        <w:rPr>
          <w:rFonts w:ascii="Arial Narrow" w:hAnsi="Arial Narrow"/>
        </w:rPr>
      </w:pPr>
      <w:r w:rsidRPr="00175D1F">
        <w:rPr>
          <w:rFonts w:ascii="Arial Narrow" w:hAnsi="Arial Narrow"/>
          <w:highlight w:val="yellow"/>
        </w:rPr>
        <w:t xml:space="preserve">La </w:t>
      </w:r>
      <w:r w:rsidR="00D524F5" w:rsidRPr="00175D1F">
        <w:rPr>
          <w:rFonts w:ascii="Arial Narrow" w:hAnsi="Arial Narrow"/>
          <w:highlight w:val="yellow"/>
        </w:rPr>
        <w:t xml:space="preserve">visite </w:t>
      </w:r>
      <w:r w:rsidRPr="00175D1F">
        <w:rPr>
          <w:rFonts w:ascii="Arial Narrow" w:hAnsi="Arial Narrow"/>
          <w:highlight w:val="yellow"/>
        </w:rPr>
        <w:t xml:space="preserve">du site est </w:t>
      </w:r>
      <w:r w:rsidR="00D524F5" w:rsidRPr="00175D1F">
        <w:rPr>
          <w:rFonts w:ascii="Arial Narrow" w:hAnsi="Arial Narrow"/>
          <w:b/>
          <w:highlight w:val="yellow"/>
          <w:u w:val="single"/>
        </w:rPr>
        <w:t>obligatoire</w:t>
      </w:r>
      <w:r w:rsidR="00C37C04" w:rsidRPr="00175D1F">
        <w:rPr>
          <w:rFonts w:ascii="Arial Narrow" w:hAnsi="Arial Narrow"/>
          <w:highlight w:val="yellow"/>
        </w:rPr>
        <w:t xml:space="preserve">. Tous les candidats sont invités à se faire connaitre par courrier électronique au plus tard </w:t>
      </w:r>
      <w:r w:rsidR="00EC4376" w:rsidRPr="00175D1F">
        <w:rPr>
          <w:rFonts w:ascii="Arial Narrow" w:hAnsi="Arial Narrow"/>
          <w:highlight w:val="yellow"/>
        </w:rPr>
        <w:t>7</w:t>
      </w:r>
      <w:r w:rsidR="005026AC" w:rsidRPr="00175D1F">
        <w:rPr>
          <w:rFonts w:ascii="Arial Narrow" w:hAnsi="Arial Narrow"/>
          <w:b/>
          <w:highlight w:val="yellow"/>
        </w:rPr>
        <w:t xml:space="preserve"> jours avant la date de remise des offres </w:t>
      </w:r>
      <w:r w:rsidR="00C37C04" w:rsidRPr="00175D1F">
        <w:rPr>
          <w:rFonts w:ascii="Arial Narrow" w:hAnsi="Arial Narrow"/>
          <w:highlight w:val="yellow"/>
        </w:rPr>
        <w:t>auprès de :</w:t>
      </w:r>
    </w:p>
    <w:p w14:paraId="738227CC" w14:textId="77777777" w:rsidR="00C37C04" w:rsidRPr="00EE3B70" w:rsidRDefault="00C37C04" w:rsidP="00C37C04">
      <w:pPr>
        <w:pStyle w:val="Corpsdetexte"/>
        <w:numPr>
          <w:ilvl w:val="0"/>
          <w:numId w:val="7"/>
        </w:numPr>
        <w:rPr>
          <w:rFonts w:ascii="Arial Narrow" w:hAnsi="Arial Narrow"/>
        </w:rPr>
      </w:pPr>
      <w:r w:rsidRPr="00EE3B70">
        <w:rPr>
          <w:rFonts w:ascii="Arial Narrow" w:hAnsi="Arial Narrow"/>
        </w:rPr>
        <w:t xml:space="preserve">Destinataire : </w:t>
      </w:r>
    </w:p>
    <w:p w14:paraId="2D00F4A6" w14:textId="313FC29F" w:rsidR="009D4143" w:rsidRPr="001A26BE" w:rsidRDefault="00974C2A" w:rsidP="008057B9">
      <w:pPr>
        <w:pStyle w:val="Corpsdetexte"/>
        <w:numPr>
          <w:ilvl w:val="0"/>
          <w:numId w:val="10"/>
        </w:numPr>
        <w:ind w:left="1134"/>
        <w:rPr>
          <w:rFonts w:ascii="Arial Narrow" w:hAnsi="Arial Narrow"/>
          <w:lang w:val="en-US"/>
        </w:rPr>
      </w:pPr>
      <w:r w:rsidRPr="001A26BE">
        <w:rPr>
          <w:rFonts w:ascii="Arial Narrow" w:hAnsi="Arial Narrow"/>
          <w:lang w:val="en-US"/>
        </w:rPr>
        <w:t xml:space="preserve">Madame Gabriela Castillo Cano : </w:t>
      </w:r>
      <w:hyperlink r:id="rId8" w:history="1">
        <w:r w:rsidR="009D4143" w:rsidRPr="001A26BE">
          <w:rPr>
            <w:rStyle w:val="Lienhypertexte"/>
            <w:rFonts w:ascii="Arial Narrow" w:hAnsi="Arial Narrow"/>
            <w:lang w:val="en-US"/>
          </w:rPr>
          <w:t>Gabriela.castillo-cano@musee-orsay.fr</w:t>
        </w:r>
      </w:hyperlink>
    </w:p>
    <w:p w14:paraId="367B7AA8" w14:textId="5400B842" w:rsidR="009D4143" w:rsidRPr="001A26BE" w:rsidRDefault="008477C1" w:rsidP="008057B9">
      <w:pPr>
        <w:pStyle w:val="Corpsdetexte"/>
        <w:numPr>
          <w:ilvl w:val="0"/>
          <w:numId w:val="10"/>
        </w:numPr>
        <w:ind w:left="1134"/>
        <w:rPr>
          <w:rFonts w:ascii="Arial Narrow" w:hAnsi="Arial Narrow"/>
          <w:lang w:val="en-US"/>
        </w:rPr>
      </w:pPr>
      <w:r w:rsidRPr="001A26BE">
        <w:rPr>
          <w:rFonts w:ascii="Arial Narrow" w:hAnsi="Arial Narrow"/>
          <w:lang w:val="en-US"/>
        </w:rPr>
        <w:t xml:space="preserve">Manon </w:t>
      </w:r>
      <w:proofErr w:type="spellStart"/>
      <w:r w:rsidRPr="001A26BE">
        <w:rPr>
          <w:rFonts w:ascii="Arial Narrow" w:hAnsi="Arial Narrow"/>
          <w:lang w:val="en-US"/>
        </w:rPr>
        <w:t>Gabillo</w:t>
      </w:r>
      <w:r w:rsidR="00834F90" w:rsidRPr="001A26BE">
        <w:rPr>
          <w:rFonts w:ascii="Arial Narrow" w:hAnsi="Arial Narrow"/>
          <w:lang w:val="en-US"/>
        </w:rPr>
        <w:t>t</w:t>
      </w:r>
      <w:proofErr w:type="spellEnd"/>
      <w:r w:rsidRPr="001A26BE">
        <w:rPr>
          <w:rFonts w:ascii="Arial Narrow" w:hAnsi="Arial Narrow"/>
          <w:lang w:val="en-US"/>
        </w:rPr>
        <w:t xml:space="preserve"> : </w:t>
      </w:r>
      <w:hyperlink r:id="rId9" w:history="1">
        <w:r w:rsidR="009D4143" w:rsidRPr="001A26BE">
          <w:rPr>
            <w:rStyle w:val="Lienhypertexte"/>
            <w:rFonts w:ascii="Arial Narrow" w:hAnsi="Arial Narrow"/>
            <w:lang w:val="en-US"/>
          </w:rPr>
          <w:t>manon.gabillot@musee-orsay.fr</w:t>
        </w:r>
      </w:hyperlink>
    </w:p>
    <w:p w14:paraId="5BFCA1F2" w14:textId="24455E51" w:rsidR="00A02B18" w:rsidRPr="00EE3B70" w:rsidRDefault="00C37C04" w:rsidP="00A02B18">
      <w:pPr>
        <w:pStyle w:val="Corpsdetexte"/>
        <w:numPr>
          <w:ilvl w:val="0"/>
          <w:numId w:val="7"/>
        </w:numPr>
        <w:rPr>
          <w:rFonts w:ascii="Arial Narrow" w:hAnsi="Arial Narrow"/>
        </w:rPr>
      </w:pPr>
      <w:r w:rsidRPr="00EE3B70">
        <w:rPr>
          <w:rFonts w:ascii="Arial Narrow" w:hAnsi="Arial Narrow"/>
        </w:rPr>
        <w:t xml:space="preserve">Copie : </w:t>
      </w:r>
    </w:p>
    <w:p w14:paraId="1440072B" w14:textId="41DCB620" w:rsidR="00A71840" w:rsidRPr="00EE3B70" w:rsidRDefault="00A71840" w:rsidP="00A71840">
      <w:pPr>
        <w:pStyle w:val="Corpsdetexte"/>
        <w:numPr>
          <w:ilvl w:val="0"/>
          <w:numId w:val="10"/>
        </w:numPr>
        <w:ind w:left="1134"/>
        <w:rPr>
          <w:rFonts w:ascii="Arial Narrow" w:hAnsi="Arial Narrow"/>
        </w:rPr>
      </w:pPr>
      <w:r w:rsidRPr="00EE3B70">
        <w:rPr>
          <w:rFonts w:ascii="Arial Narrow" w:hAnsi="Arial Narrow"/>
        </w:rPr>
        <w:t>juridique@musee-orsay.fr</w:t>
      </w:r>
    </w:p>
    <w:p w14:paraId="05DD954A" w14:textId="5E1875B1" w:rsidR="00A02B18" w:rsidRPr="00EE3B70" w:rsidRDefault="00A02B18" w:rsidP="00A02B18">
      <w:pPr>
        <w:pStyle w:val="Corpsdetexte"/>
        <w:numPr>
          <w:ilvl w:val="0"/>
          <w:numId w:val="10"/>
        </w:numPr>
        <w:ind w:left="1134"/>
        <w:rPr>
          <w:rFonts w:ascii="Arial Narrow" w:hAnsi="Arial Narrow"/>
        </w:rPr>
      </w:pPr>
      <w:r w:rsidRPr="00EE3B70">
        <w:rPr>
          <w:rFonts w:ascii="Arial Narrow" w:hAnsi="Arial Narrow"/>
        </w:rPr>
        <w:t xml:space="preserve">Sandrine Lambert adresse mail : sandrine.lambert@musee-orsay.fr </w:t>
      </w:r>
    </w:p>
    <w:p w14:paraId="329E0ED5" w14:textId="1BB59D71" w:rsidR="000E6867" w:rsidRDefault="00C37C04" w:rsidP="000B7422">
      <w:pPr>
        <w:pStyle w:val="Corpsdetexte"/>
        <w:rPr>
          <w:rFonts w:ascii="Arial Narrow" w:hAnsi="Arial Narrow"/>
        </w:rPr>
      </w:pPr>
      <w:r w:rsidRPr="00EE3B70">
        <w:rPr>
          <w:rFonts w:ascii="Arial Narrow" w:hAnsi="Arial Narrow"/>
        </w:rPr>
        <w:t xml:space="preserve">Une </w:t>
      </w:r>
      <w:r w:rsidRPr="00EE3B70">
        <w:rPr>
          <w:rFonts w:ascii="Arial Narrow" w:hAnsi="Arial Narrow"/>
          <w:b/>
        </w:rPr>
        <w:t>attestation de visite</w:t>
      </w:r>
      <w:r w:rsidRPr="00EE3B70">
        <w:rPr>
          <w:rFonts w:ascii="Arial Narrow" w:hAnsi="Arial Narrow"/>
        </w:rPr>
        <w:t xml:space="preserve"> lui sera remise et </w:t>
      </w:r>
      <w:r w:rsidR="000E6867" w:rsidRPr="00EE3B70">
        <w:rPr>
          <w:rFonts w:ascii="Arial Narrow" w:hAnsi="Arial Narrow"/>
          <w:b/>
        </w:rPr>
        <w:t>devra être jointe à</w:t>
      </w:r>
      <w:r w:rsidRPr="00EE3B70">
        <w:rPr>
          <w:rFonts w:ascii="Arial Narrow" w:hAnsi="Arial Narrow"/>
          <w:b/>
        </w:rPr>
        <w:t xml:space="preserve"> l’offre</w:t>
      </w:r>
      <w:r w:rsidRPr="00EE3B70">
        <w:rPr>
          <w:rFonts w:ascii="Arial Narrow" w:hAnsi="Arial Narrow"/>
        </w:rPr>
        <w:t xml:space="preserve"> (voir article </w:t>
      </w:r>
      <w:r w:rsidR="00474CB3" w:rsidRPr="00EE3B70">
        <w:rPr>
          <w:rFonts w:ascii="Arial Narrow" w:hAnsi="Arial Narrow"/>
        </w:rPr>
        <w:t>4</w:t>
      </w:r>
      <w:r w:rsidRPr="00EE3B70">
        <w:rPr>
          <w:rFonts w:ascii="Arial Narrow" w:hAnsi="Arial Narrow"/>
        </w:rPr>
        <w:t xml:space="preserve"> du présent règlement de la consultation).</w:t>
      </w:r>
    </w:p>
    <w:p w14:paraId="0983327C" w14:textId="02F9577D" w:rsidR="000B7422" w:rsidRPr="003E63FD" w:rsidRDefault="000B7422"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A6490DB" w:rsidR="00F065F4" w:rsidRPr="003E63FD" w:rsidRDefault="0014004F" w:rsidP="00F065F4">
      <w:pPr>
        <w:pStyle w:val="Corpsdetexte"/>
        <w:rPr>
          <w:rFonts w:ascii="Arial Narrow" w:hAnsi="Arial Narrow"/>
        </w:rPr>
      </w:pPr>
      <w:hyperlink r:id="rId10"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3768C9A0" w14:textId="77777777" w:rsidR="00EC4376" w:rsidRDefault="00EC4376" w:rsidP="00EC4376">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2049C9FC" w14:textId="77777777" w:rsidR="00B660D3" w:rsidRDefault="00B660D3" w:rsidP="00B660D3">
      <w:pPr>
        <w:pStyle w:val="Corpsdetexte"/>
        <w:numPr>
          <w:ilvl w:val="0"/>
          <w:numId w:val="40"/>
        </w:numPr>
        <w:ind w:left="1560"/>
        <w:rPr>
          <w:rFonts w:ascii="Arial Narrow" w:hAnsi="Arial Narrow"/>
        </w:rPr>
      </w:pPr>
      <w:r>
        <w:rPr>
          <w:rFonts w:ascii="Arial Narrow" w:hAnsi="Arial Narrow"/>
        </w:rPr>
        <w:t>Annexe 1 : le questionnaire diversité-égalité</w:t>
      </w:r>
    </w:p>
    <w:p w14:paraId="49D69918" w14:textId="551AE3BE" w:rsidR="00B660D3" w:rsidRDefault="00B660D3" w:rsidP="00B660D3">
      <w:pPr>
        <w:pStyle w:val="Corpsdetexte"/>
        <w:numPr>
          <w:ilvl w:val="0"/>
          <w:numId w:val="40"/>
        </w:numPr>
        <w:ind w:left="1560"/>
        <w:rPr>
          <w:rFonts w:ascii="Arial Narrow" w:hAnsi="Arial Narrow"/>
        </w:rPr>
      </w:pPr>
      <w:r>
        <w:rPr>
          <w:rFonts w:ascii="Arial Narrow" w:hAnsi="Arial Narrow"/>
          <w:lang w:eastAsia="fr-FR"/>
        </w:rPr>
        <w:t>Annexes 2 : le modèle de DC4 pré rempli et sa notice ;</w:t>
      </w:r>
    </w:p>
    <w:p w14:paraId="71FED929" w14:textId="039FD734" w:rsidR="00B660D3" w:rsidRPr="00B660D3" w:rsidRDefault="00B660D3" w:rsidP="00B660D3">
      <w:pPr>
        <w:pStyle w:val="Corpsdetexte"/>
        <w:numPr>
          <w:ilvl w:val="0"/>
          <w:numId w:val="40"/>
        </w:numPr>
        <w:ind w:left="1560"/>
        <w:rPr>
          <w:rFonts w:ascii="Arial Narrow" w:hAnsi="Arial Narrow"/>
        </w:rPr>
      </w:pPr>
      <w:r>
        <w:rPr>
          <w:rFonts w:ascii="Arial Narrow" w:hAnsi="Arial Narrow"/>
        </w:rPr>
        <w:t xml:space="preserve">Annexe </w:t>
      </w:r>
      <w:r w:rsidR="00E32962">
        <w:rPr>
          <w:rFonts w:ascii="Arial Narrow" w:hAnsi="Arial Narrow"/>
        </w:rPr>
        <w:t>3</w:t>
      </w:r>
      <w:r>
        <w:rPr>
          <w:rFonts w:ascii="Arial Narrow" w:hAnsi="Arial Narrow"/>
        </w:rPr>
        <w:t> :</w:t>
      </w:r>
      <w:r w:rsidRPr="00B660D3">
        <w:rPr>
          <w:rFonts w:ascii="Arial Narrow" w:hAnsi="Arial Narrow"/>
        </w:rPr>
        <w:t xml:space="preserve"> Le cadre de mémoire technique</w:t>
      </w:r>
    </w:p>
    <w:p w14:paraId="193B2189" w14:textId="32B80588" w:rsidR="00A118F1" w:rsidRDefault="00B660D3" w:rsidP="00B660D3">
      <w:pPr>
        <w:pStyle w:val="Corpsdetexte"/>
        <w:numPr>
          <w:ilvl w:val="0"/>
          <w:numId w:val="7"/>
        </w:numPr>
        <w:rPr>
          <w:rFonts w:ascii="Arial Narrow" w:hAnsi="Arial Narrow"/>
        </w:rPr>
      </w:pPr>
      <w:r w:rsidRPr="003E63FD">
        <w:rPr>
          <w:rFonts w:ascii="Arial Narrow" w:hAnsi="Arial Narrow"/>
          <w:lang w:eastAsia="fr-FR"/>
        </w:rPr>
        <w:t xml:space="preserve"> </w:t>
      </w:r>
      <w:r w:rsidR="00A118F1" w:rsidRPr="003E63FD">
        <w:rPr>
          <w:rFonts w:ascii="Arial Narrow" w:hAnsi="Arial Narrow"/>
          <w:lang w:eastAsia="fr-FR"/>
        </w:rPr>
        <w:t>L’acte d’engagement ;</w:t>
      </w:r>
    </w:p>
    <w:p w14:paraId="58B8F89A" w14:textId="16BB3B1D" w:rsidR="00C96E88" w:rsidRPr="003E63FD" w:rsidRDefault="00C96E88" w:rsidP="00B660D3">
      <w:pPr>
        <w:pStyle w:val="Corpsdetexte"/>
        <w:numPr>
          <w:ilvl w:val="0"/>
          <w:numId w:val="7"/>
        </w:numPr>
        <w:rPr>
          <w:rFonts w:ascii="Arial Narrow" w:hAnsi="Arial Narrow"/>
        </w:rPr>
      </w:pPr>
      <w:r>
        <w:rPr>
          <w:rFonts w:ascii="Arial Narrow" w:hAnsi="Arial Narrow"/>
          <w:lang w:eastAsia="fr-FR"/>
        </w:rPr>
        <w:t>La DPGF</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lastRenderedPageBreak/>
        <w:t>Le cahier des clauses administratives particulières (CCAP)</w:t>
      </w:r>
    </w:p>
    <w:p w14:paraId="21C2DB15" w14:textId="75AAA71A" w:rsidR="00A118F1"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8204BF">
        <w:rPr>
          <w:rFonts w:ascii="Arial Narrow" w:hAnsi="Arial Narrow"/>
        </w:rPr>
        <w:t xml:space="preserve"> commun</w:t>
      </w:r>
      <w:r w:rsidR="00750BB8">
        <w:rPr>
          <w:rFonts w:ascii="Arial Narrow" w:hAnsi="Arial Narrow"/>
        </w:rPr>
        <w:t xml:space="preserve"> et </w:t>
      </w:r>
      <w:r w:rsidR="001E4C07">
        <w:rPr>
          <w:rFonts w:ascii="Arial Narrow" w:hAnsi="Arial Narrow"/>
        </w:rPr>
        <w:t>s</w:t>
      </w:r>
      <w:r w:rsidR="00AE4458">
        <w:rPr>
          <w:rFonts w:ascii="Arial Narrow" w:hAnsi="Arial Narrow"/>
        </w:rPr>
        <w:t xml:space="preserve">es </w:t>
      </w:r>
      <w:r w:rsidR="00750BB8">
        <w:rPr>
          <w:rFonts w:ascii="Arial Narrow" w:hAnsi="Arial Narrow"/>
        </w:rPr>
        <w:t>annexe</w:t>
      </w:r>
      <w:r w:rsidR="00AE4458">
        <w:rPr>
          <w:rFonts w:ascii="Arial Narrow" w:hAnsi="Arial Narrow"/>
        </w:rPr>
        <w:t>s</w:t>
      </w:r>
      <w:r w:rsidR="00750BB8">
        <w:rPr>
          <w:rFonts w:ascii="Arial Narrow" w:hAnsi="Arial Narrow"/>
        </w:rPr>
        <w:t xml:space="preserve"> : </w:t>
      </w:r>
    </w:p>
    <w:p w14:paraId="4AD9B5C7" w14:textId="352708C7" w:rsidR="00AE4458"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1 </w:t>
      </w:r>
      <w:r w:rsidR="0089146E" w:rsidRPr="008057B9">
        <w:rPr>
          <w:rFonts w:ascii="Arial Narrow" w:hAnsi="Arial Narrow"/>
          <w:lang w:eastAsia="fr-FR"/>
        </w:rPr>
        <w:t>PG-01 Dossier Graphique</w:t>
      </w:r>
    </w:p>
    <w:p w14:paraId="1D1F753A" w14:textId="7B30079D" w:rsidR="00AE4458"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2 </w:t>
      </w:r>
      <w:r w:rsidR="0089146E" w:rsidRPr="008057B9">
        <w:rPr>
          <w:rFonts w:ascii="Arial Narrow" w:hAnsi="Arial Narrow"/>
          <w:lang w:eastAsia="fr-FR"/>
        </w:rPr>
        <w:t>PC-01 RICT_IND 1</w:t>
      </w:r>
    </w:p>
    <w:p w14:paraId="5AE0F50E" w14:textId="260F9DF0" w:rsidR="00AE4458"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Annexe3</w:t>
      </w:r>
      <w:r w:rsidR="0089146E" w:rsidRPr="008057B9">
        <w:rPr>
          <w:rFonts w:ascii="Arial Narrow" w:hAnsi="Arial Narrow"/>
          <w:lang w:eastAsia="fr-FR"/>
        </w:rPr>
        <w:t>PC-02_PLANNING PREVISIONNEL TRAVAUX_IND 1</w:t>
      </w:r>
    </w:p>
    <w:p w14:paraId="0B1AFEC9" w14:textId="77777777" w:rsidR="008057B9"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4 </w:t>
      </w:r>
      <w:r w:rsidR="0089146E" w:rsidRPr="008057B9">
        <w:rPr>
          <w:rFonts w:ascii="Arial Narrow" w:hAnsi="Arial Narrow"/>
          <w:lang w:eastAsia="fr-FR"/>
        </w:rPr>
        <w:t>PC-03_RAAT_DIAGNOSTIC AMIANTE AVANT TRAVAUX</w:t>
      </w:r>
    </w:p>
    <w:p w14:paraId="4084C8FF" w14:textId="6533B105" w:rsidR="008057B9"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5 </w:t>
      </w:r>
      <w:r w:rsidR="0089146E" w:rsidRPr="008057B9">
        <w:rPr>
          <w:rFonts w:ascii="Arial Narrow" w:hAnsi="Arial Narrow"/>
          <w:lang w:eastAsia="fr-FR"/>
        </w:rPr>
        <w:t>PC-04_CREP_DIAGNOSTIC PLOMB AVANT TRAVAUX</w:t>
      </w:r>
    </w:p>
    <w:p w14:paraId="65988AB2" w14:textId="77777777" w:rsidR="008057B9"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6 </w:t>
      </w:r>
      <w:r w:rsidR="0089146E" w:rsidRPr="008057B9">
        <w:rPr>
          <w:rFonts w:ascii="Arial Narrow" w:hAnsi="Arial Narrow"/>
          <w:lang w:eastAsia="fr-FR"/>
        </w:rPr>
        <w:t>PC-05_ETUDE STRUCTURELLE</w:t>
      </w:r>
    </w:p>
    <w:p w14:paraId="65CC11D5" w14:textId="3960A6FE" w:rsidR="00EC4376"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7 </w:t>
      </w:r>
      <w:r w:rsidR="0089146E" w:rsidRPr="008057B9">
        <w:rPr>
          <w:rFonts w:ascii="Arial Narrow" w:hAnsi="Arial Narrow"/>
          <w:lang w:eastAsia="fr-FR"/>
        </w:rPr>
        <w:t>PC-06_PLAN D'ACCES ET CHEMINEMENTS ZONE CHANTIER</w:t>
      </w:r>
    </w:p>
    <w:p w14:paraId="4B5B669B" w14:textId="317D05A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24544D0C" w:rsidR="00A118F1" w:rsidRPr="003E63FD" w:rsidRDefault="0088306B" w:rsidP="000B7422">
      <w:pPr>
        <w:pStyle w:val="Corpsdetexte"/>
        <w:rPr>
          <w:rFonts w:ascii="Arial Narrow" w:hAnsi="Arial Narrow"/>
        </w:rPr>
      </w:pPr>
      <w:r w:rsidRPr="003E63FD">
        <w:rPr>
          <w:rFonts w:ascii="Arial Narrow" w:hAnsi="Arial Narrow"/>
        </w:rPr>
        <w:t>L’EPMO</w:t>
      </w:r>
      <w:r w:rsidR="008477C1">
        <w:rPr>
          <w:rFonts w:ascii="Arial Narrow" w:hAnsi="Arial Narrow"/>
        </w:rPr>
        <w:t>-VGE</w:t>
      </w:r>
      <w:r w:rsidRPr="003E63FD">
        <w:rPr>
          <w:rFonts w:ascii="Arial Narrow" w:hAnsi="Arial Narrow"/>
        </w:rPr>
        <w:t xml:space="preserve"> se réserve le droit d’apporter des modifications</w:t>
      </w:r>
      <w:r w:rsidR="000E45BF">
        <w:rPr>
          <w:rFonts w:ascii="Arial Narrow" w:hAnsi="Arial Narrow"/>
        </w:rPr>
        <w:t xml:space="preserve"> de détail au DCE </w:t>
      </w:r>
      <w:r w:rsidR="000E45BF" w:rsidRPr="0059533F">
        <w:rPr>
          <w:rFonts w:ascii="Arial Narrow" w:hAnsi="Arial Narrow"/>
          <w:b/>
          <w:highlight w:val="yellow"/>
        </w:rPr>
        <w:t>au plus tard 7 (sept</w:t>
      </w:r>
      <w:r w:rsidRPr="0059533F">
        <w:rPr>
          <w:rFonts w:ascii="Arial Narrow" w:hAnsi="Arial Narrow"/>
          <w:b/>
          <w:highlight w:val="yellow"/>
        </w:rPr>
        <w:t>) jours</w:t>
      </w:r>
      <w:r w:rsidRPr="003E63FD">
        <w:rPr>
          <w:rFonts w:ascii="Arial Narrow" w:hAnsi="Arial Narrow"/>
        </w:rPr>
        <w:t xml:space="preserve">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EC4376"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EC4376">
        <w:rPr>
          <w:rFonts w:ascii="Arial Narrow" w:hAnsi="Arial Narrow"/>
          <w:b/>
        </w:rPr>
        <w:t>Renseignements complémentaires sur le DCE</w:t>
      </w:r>
    </w:p>
    <w:p w14:paraId="53268517" w14:textId="77DA5FB3" w:rsidR="00EC4376" w:rsidRPr="003E63FD" w:rsidRDefault="00EC4376" w:rsidP="00EC4376">
      <w:pPr>
        <w:pStyle w:val="Corpsdetexte"/>
        <w:rPr>
          <w:rFonts w:ascii="Arial Narrow" w:hAnsi="Arial Narrow"/>
        </w:rPr>
      </w:pPr>
      <w:r w:rsidRPr="001F6066">
        <w:rPr>
          <w:rFonts w:ascii="Arial Narrow" w:hAnsi="Arial Narrow"/>
        </w:rPr>
        <w:t xml:space="preserve">Pour tous renseignements, les candidats devront adresser une demande au </w:t>
      </w:r>
      <w:r w:rsidRPr="00366286">
        <w:rPr>
          <w:rFonts w:ascii="Arial Narrow" w:hAnsi="Arial Narrow"/>
        </w:rPr>
        <w:t xml:space="preserve">plus </w:t>
      </w:r>
      <w:r w:rsidRPr="00366286">
        <w:rPr>
          <w:rFonts w:ascii="Arial Narrow" w:hAnsi="Arial Narrow"/>
          <w:b/>
        </w:rPr>
        <w:t xml:space="preserve">tard </w:t>
      </w:r>
      <w:r w:rsidRPr="00366286">
        <w:rPr>
          <w:rFonts w:ascii="Arial Narrow" w:hAnsi="Arial Narrow"/>
          <w:b/>
          <w:lang w:eastAsia="fr-FR"/>
        </w:rPr>
        <w:t>huit (8)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1B0A5509" w14:textId="77777777" w:rsidR="00EC4376" w:rsidRPr="003E63FD" w:rsidRDefault="00EC4376"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6EF1A5A9"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5AAC309E" w:rsidR="00F065F4" w:rsidRPr="00FC41EC" w:rsidRDefault="00AA3E07" w:rsidP="005106A6">
      <w:pPr>
        <w:pStyle w:val="Corpsdetexte"/>
        <w:spacing w:after="240"/>
        <w:rPr>
          <w:rFonts w:ascii="Arial Narrow" w:hAnsi="Arial Narrow"/>
          <w:b/>
        </w:rPr>
      </w:pPr>
      <w:r w:rsidRPr="00FC41EC">
        <w:rPr>
          <w:rFonts w:ascii="Arial Narrow" w:hAnsi="Arial Narrow"/>
          <w:lang w:eastAsia="fr-FR"/>
        </w:rPr>
        <w:t xml:space="preserve">Le candidat devra produire </w:t>
      </w:r>
      <w:r w:rsidR="00BD6430" w:rsidRPr="00FC41EC">
        <w:rPr>
          <w:rFonts w:ascii="Arial Narrow" w:hAnsi="Arial Narrow"/>
          <w:lang w:eastAsia="fr-FR"/>
        </w:rPr>
        <w:t>les deux (2)</w:t>
      </w:r>
      <w:r w:rsidRPr="00FC41EC">
        <w:rPr>
          <w:rFonts w:ascii="Arial Narrow" w:hAnsi="Arial Narrow"/>
          <w:lang w:eastAsia="fr-FR"/>
        </w:rPr>
        <w:t xml:space="preserve"> pièces suivantes </w:t>
      </w:r>
      <w:r w:rsidR="00BD6430" w:rsidRPr="00FC41EC">
        <w:rPr>
          <w:rFonts w:ascii="Arial Narrow" w:hAnsi="Arial Narrow"/>
          <w:lang w:eastAsia="fr-FR"/>
        </w:rPr>
        <w:t xml:space="preserve">(disponibles à l’adresse: </w:t>
      </w:r>
      <w:hyperlink r:id="rId11" w:history="1">
        <w:r w:rsidR="00BD6430" w:rsidRPr="00FC41EC">
          <w:rPr>
            <w:rStyle w:val="Lienhypertexte"/>
            <w:rFonts w:ascii="Arial Narrow" w:hAnsi="Arial Narrow"/>
            <w:lang w:eastAsia="fr-FR"/>
          </w:rPr>
          <w:t>https://www.economie.gouv.fr/daj/formulaires-declaration-du-candidat</w:t>
        </w:r>
      </w:hyperlink>
      <w:r w:rsidR="00BD6430" w:rsidRPr="00FC41EC">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lastRenderedPageBreak/>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3713E35" w14:textId="604989E2" w:rsidR="005F798E" w:rsidRPr="005106A6" w:rsidRDefault="005F798E" w:rsidP="00BD6430">
      <w:pPr>
        <w:pStyle w:val="Corpsdetexte"/>
        <w:numPr>
          <w:ilvl w:val="0"/>
          <w:numId w:val="16"/>
        </w:numPr>
        <w:rPr>
          <w:rFonts w:ascii="Arial Narrow" w:hAnsi="Arial Narrow"/>
          <w:lang w:eastAsia="fr-FR"/>
        </w:rPr>
      </w:pPr>
      <w:r w:rsidRPr="005106A6">
        <w:rPr>
          <w:rFonts w:ascii="Arial Narrow" w:hAnsi="Arial Narrow"/>
          <w:b/>
          <w:lang w:eastAsia="fr-FR"/>
        </w:rPr>
        <w:t>Certificats de qualifications ou équivalents</w:t>
      </w:r>
      <w:r w:rsidR="00931866">
        <w:rPr>
          <w:rFonts w:ascii="Arial Narrow" w:hAnsi="Arial Narrow"/>
          <w:lang w:eastAsia="fr-FR"/>
        </w:rPr>
        <w:t> </w:t>
      </w:r>
      <w:r>
        <w:rPr>
          <w:rFonts w:ascii="Arial Narrow" w:hAnsi="Arial Narrow"/>
          <w:lang w:eastAsia="fr-FR"/>
        </w:rPr>
        <w:t>;</w:t>
      </w:r>
    </w:p>
    <w:p w14:paraId="153161C3" w14:textId="25B10749"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2EA8799E"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262CC0">
        <w:rPr>
          <w:rFonts w:ascii="Arial Narrow" w:hAnsi="Arial Narrow"/>
          <w:lang w:eastAsia="fr-FR"/>
        </w:rPr>
        <w:t>,</w:t>
      </w:r>
      <w:r w:rsidRPr="003E63FD">
        <w:rPr>
          <w:rFonts w:ascii="Arial Narrow" w:hAnsi="Arial Narrow"/>
          <w:lang w:eastAsia="fr-FR"/>
        </w:rPr>
        <w:t xml:space="preserve"> effectuées au cours </w:t>
      </w:r>
      <w:r w:rsidRPr="00E90AF9">
        <w:rPr>
          <w:rFonts w:ascii="Arial Narrow" w:hAnsi="Arial Narrow"/>
          <w:lang w:eastAsia="fr-FR"/>
        </w:rPr>
        <w:t xml:space="preserve">des </w:t>
      </w:r>
      <w:r w:rsidR="00AD5D62" w:rsidRPr="00E90AF9">
        <w:rPr>
          <w:rFonts w:ascii="Arial Narrow" w:hAnsi="Arial Narrow"/>
          <w:lang w:eastAsia="fr-FR"/>
        </w:rPr>
        <w:t>cinq (5)</w:t>
      </w:r>
      <w:r w:rsidRPr="00E90AF9">
        <w:rPr>
          <w:rFonts w:ascii="Arial Narrow" w:hAnsi="Arial Narrow"/>
          <w:lang w:eastAsia="fr-FR"/>
        </w:rPr>
        <w:t xml:space="preserve"> </w:t>
      </w:r>
      <w:r w:rsidRPr="003E63FD">
        <w:rPr>
          <w:rFonts w:ascii="Arial Narrow" w:hAnsi="Arial Narrow"/>
          <w:lang w:eastAsia="fr-FR"/>
        </w:rPr>
        <w:t>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67FBF134" w:rsidR="00A7568E" w:rsidRPr="003E63FD" w:rsidRDefault="005F798E" w:rsidP="005106A6">
      <w:pPr>
        <w:pStyle w:val="Corpsdetexte"/>
        <w:rPr>
          <w:rFonts w:ascii="Arial Narrow" w:hAnsi="Arial Narrow"/>
          <w:lang w:eastAsia="fr-FR"/>
        </w:rPr>
      </w:pPr>
      <w:r>
        <w:rPr>
          <w:rFonts w:ascii="Arial Narrow" w:hAnsi="Arial Narrow"/>
          <w:lang w:eastAsia="fr-FR"/>
        </w:rPr>
        <w:t xml:space="preserve">L’attention des candidats est également attirée sur les points suivants : </w:t>
      </w:r>
    </w:p>
    <w:p w14:paraId="5E3EA55B" w14:textId="0AB3B23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0E31322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2"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47FFB54C" w14:textId="54ED22CA" w:rsidR="00A7568E" w:rsidRDefault="00A7568E" w:rsidP="00A7568E">
      <w:pPr>
        <w:pStyle w:val="Corpsdetexte"/>
        <w:widowControl w:val="0"/>
        <w:autoSpaceDE w:val="0"/>
        <w:autoSpaceDN w:val="0"/>
        <w:adjustRightInd w:val="0"/>
        <w:spacing w:after="160"/>
        <w:rPr>
          <w:rFonts w:ascii="Arial" w:hAnsi="Arial" w:cs="Arial"/>
          <w:sz w:val="20"/>
          <w:szCs w:val="20"/>
          <w:lang w:eastAsia="fr-FR"/>
        </w:rPr>
      </w:pPr>
      <w:r w:rsidRPr="003E63FD">
        <w:rPr>
          <w:rFonts w:ascii="Arial Narrow" w:hAnsi="Arial Narrow"/>
          <w:lang w:eastAsia="fr-FR"/>
        </w:rPr>
        <w:lastRenderedPageBreak/>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8481EBE" w14:textId="77777777" w:rsidR="0059533F" w:rsidRPr="00A26794" w:rsidRDefault="0059533F" w:rsidP="00A7568E">
      <w:pPr>
        <w:pStyle w:val="Corpsdetexte"/>
        <w:widowControl w:val="0"/>
        <w:autoSpaceDE w:val="0"/>
        <w:autoSpaceDN w:val="0"/>
        <w:adjustRightInd w:val="0"/>
        <w:spacing w:after="160"/>
        <w:rPr>
          <w:rFonts w:ascii="Arial" w:hAnsi="Arial" w:cs="Arial"/>
          <w:sz w:val="20"/>
          <w:szCs w:val="20"/>
          <w:lang w:eastAsia="fr-FR"/>
        </w:rPr>
      </w:pPr>
    </w:p>
    <w:p w14:paraId="7B7520B7" w14:textId="77777777" w:rsidR="00BD6430" w:rsidRPr="00A26794" w:rsidRDefault="00A7568E" w:rsidP="00A7568E">
      <w:pPr>
        <w:pStyle w:val="Corpsdetexte"/>
        <w:numPr>
          <w:ilvl w:val="0"/>
          <w:numId w:val="14"/>
        </w:numPr>
        <w:spacing w:after="240"/>
        <w:ind w:left="425" w:hanging="357"/>
        <w:rPr>
          <w:rFonts w:ascii="Arial" w:hAnsi="Arial" w:cs="Arial"/>
          <w:b/>
          <w:sz w:val="20"/>
          <w:szCs w:val="20"/>
        </w:rPr>
      </w:pPr>
      <w:r w:rsidRPr="00A26794">
        <w:rPr>
          <w:rFonts w:ascii="Arial" w:hAnsi="Arial" w:cs="Arial"/>
          <w:b/>
          <w:sz w:val="20"/>
          <w:szCs w:val="20"/>
        </w:rPr>
        <w:t xml:space="preserve"> Dossier de l’offre</w:t>
      </w:r>
    </w:p>
    <w:p w14:paraId="5774FBE6" w14:textId="77777777" w:rsidR="00990731" w:rsidRPr="00643669" w:rsidRDefault="00A7568E" w:rsidP="00BD6430">
      <w:pPr>
        <w:pStyle w:val="Corpsdetexte"/>
        <w:rPr>
          <w:rFonts w:ascii="Arial Narrow" w:hAnsi="Arial Narrow" w:cs="Arial"/>
          <w:lang w:eastAsia="fr-FR"/>
        </w:rPr>
      </w:pPr>
      <w:r w:rsidRPr="00643669">
        <w:rPr>
          <w:rFonts w:ascii="Arial Narrow" w:hAnsi="Arial Narrow" w:cs="Arial"/>
          <w:lang w:eastAsia="fr-FR"/>
        </w:rPr>
        <w:t>Le soumissionnaire devra remettre les documents suivants :</w:t>
      </w:r>
    </w:p>
    <w:p w14:paraId="02366AA8" w14:textId="77777777" w:rsidR="008477C1" w:rsidRPr="003E63FD" w:rsidRDefault="008477C1" w:rsidP="008477C1">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Pr>
          <w:rFonts w:ascii="Arial Narrow" w:hAnsi="Arial Narrow"/>
          <w:lang w:eastAsia="fr-FR"/>
        </w:rPr>
        <w:t xml:space="preserve"> </w:t>
      </w:r>
      <w:r w:rsidRPr="003E63FD">
        <w:rPr>
          <w:rFonts w:ascii="Arial Narrow" w:hAnsi="Arial Narrow"/>
          <w:lang w:eastAsia="fr-FR"/>
        </w:rPr>
        <w:t>;</w:t>
      </w:r>
    </w:p>
    <w:p w14:paraId="7CA6517F" w14:textId="77777777" w:rsidR="008477C1" w:rsidRPr="00A400D5" w:rsidRDefault="008477C1" w:rsidP="008477C1">
      <w:pPr>
        <w:pStyle w:val="Corpsdetexte"/>
        <w:numPr>
          <w:ilvl w:val="0"/>
          <w:numId w:val="23"/>
        </w:numPr>
        <w:rPr>
          <w:rFonts w:ascii="Arial Narrow" w:hAnsi="Arial Narrow"/>
          <w:lang w:eastAsia="fr-FR"/>
        </w:rPr>
      </w:pPr>
      <w:r>
        <w:rPr>
          <w:rFonts w:ascii="Arial Narrow" w:hAnsi="Arial Narrow"/>
          <w:lang w:eastAsia="fr-FR"/>
        </w:rPr>
        <w:t>La</w:t>
      </w:r>
      <w:r w:rsidRPr="003E63FD">
        <w:rPr>
          <w:rFonts w:ascii="Arial Narrow" w:hAnsi="Arial Narrow"/>
          <w:lang w:eastAsia="fr-FR"/>
        </w:rPr>
        <w:t xml:space="preserve"> </w:t>
      </w:r>
      <w:r>
        <w:rPr>
          <w:rFonts w:ascii="Arial Narrow" w:hAnsi="Arial Narrow"/>
          <w:b/>
          <w:lang w:eastAsia="fr-FR"/>
        </w:rPr>
        <w:t>pièce financière</w:t>
      </w:r>
      <w:r>
        <w:rPr>
          <w:rFonts w:ascii="Arial Narrow" w:hAnsi="Arial Narrow"/>
          <w:lang w:eastAsia="fr-FR"/>
        </w:rPr>
        <w:t xml:space="preserve"> (DPGF) renseignée en intégralité </w:t>
      </w:r>
      <w:r w:rsidRPr="004E6AE5">
        <w:rPr>
          <w:rFonts w:ascii="Arial Narrow" w:hAnsi="Arial Narrow"/>
          <w:b/>
          <w:lang w:eastAsia="fr-FR"/>
        </w:rPr>
        <w:t xml:space="preserve">; </w:t>
      </w:r>
    </w:p>
    <w:p w14:paraId="3237296C" w14:textId="5DF5C6CE" w:rsidR="00EC242E" w:rsidRPr="0061322C" w:rsidRDefault="00EC242E" w:rsidP="00EC242E">
      <w:pPr>
        <w:pStyle w:val="Corpsdetexte"/>
        <w:numPr>
          <w:ilvl w:val="0"/>
          <w:numId w:val="23"/>
        </w:numPr>
        <w:rPr>
          <w:rFonts w:ascii="Arial Narrow" w:hAnsi="Arial Narrow" w:cs="Arial"/>
          <w:lang w:eastAsia="fr-FR"/>
        </w:rPr>
      </w:pPr>
      <w:r w:rsidRPr="0061322C">
        <w:rPr>
          <w:rFonts w:ascii="Arial Narrow" w:hAnsi="Arial Narrow" w:cs="Arial"/>
          <w:lang w:eastAsia="fr-FR"/>
        </w:rPr>
        <w:t xml:space="preserve">Un </w:t>
      </w:r>
      <w:r w:rsidRPr="0061322C">
        <w:rPr>
          <w:rFonts w:ascii="Arial Narrow" w:hAnsi="Arial Narrow" w:cs="Arial"/>
          <w:b/>
          <w:lang w:eastAsia="fr-FR"/>
        </w:rPr>
        <w:t>mémoire technique</w:t>
      </w:r>
      <w:r w:rsidRPr="0061322C">
        <w:rPr>
          <w:rFonts w:ascii="Arial Narrow" w:hAnsi="Arial Narrow" w:cs="Arial"/>
          <w:lang w:eastAsia="fr-FR"/>
        </w:rPr>
        <w:t xml:space="preserve"> qui reprendra le cadre prévu à l’annexe </w:t>
      </w:r>
      <w:r w:rsidR="00AF580C" w:rsidRPr="0061322C">
        <w:rPr>
          <w:rFonts w:ascii="Arial Narrow" w:hAnsi="Arial Narrow" w:cs="Arial"/>
          <w:lang w:eastAsia="fr-FR"/>
        </w:rPr>
        <w:t xml:space="preserve">3 </w:t>
      </w:r>
      <w:r w:rsidRPr="0061322C">
        <w:rPr>
          <w:rFonts w:ascii="Arial Narrow" w:hAnsi="Arial Narrow" w:cs="Arial"/>
          <w:lang w:eastAsia="fr-FR"/>
        </w:rPr>
        <w:t xml:space="preserve">du présent règlement de la consultation </w:t>
      </w:r>
    </w:p>
    <w:p w14:paraId="093CDFFE" w14:textId="38D8A7F3" w:rsidR="00EC242E" w:rsidRPr="0061322C" w:rsidRDefault="00EC242E" w:rsidP="00EC242E">
      <w:pPr>
        <w:pStyle w:val="Corpsdetexte"/>
        <w:numPr>
          <w:ilvl w:val="0"/>
          <w:numId w:val="23"/>
        </w:numPr>
        <w:rPr>
          <w:rFonts w:ascii="Arial Narrow" w:eastAsia="Times New Roman" w:hAnsi="Arial Narrow" w:cs="Times New Roman"/>
          <w:lang w:eastAsia="fr-FR"/>
        </w:rPr>
      </w:pPr>
      <w:r w:rsidRPr="0061322C">
        <w:rPr>
          <w:rFonts w:ascii="Arial Narrow" w:hAnsi="Arial Narrow"/>
          <w:b/>
          <w:u w:val="single"/>
          <w:lang w:eastAsia="fr-FR"/>
        </w:rPr>
        <w:t xml:space="preserve">Concernant le volet environnemental du mémoire technique, </w:t>
      </w:r>
      <w:r w:rsidRPr="0061322C">
        <w:rPr>
          <w:rFonts w:ascii="Arial Narrow" w:hAnsi="Arial Narrow" w:cs="Arial"/>
          <w:lang w:eastAsia="fr-FR"/>
        </w:rPr>
        <w:t xml:space="preserve">le candidat précisera </w:t>
      </w:r>
      <w:r w:rsidRPr="0061322C">
        <w:rPr>
          <w:rFonts w:ascii="Arial Narrow" w:hAnsi="Arial Narrow" w:cs="Arial"/>
        </w:rPr>
        <w:t xml:space="preserve">toutes les mesures qu’il s’engage à prendre pour limiter l’impact environnemental </w:t>
      </w:r>
      <w:r w:rsidRPr="0061322C">
        <w:rPr>
          <w:rFonts w:ascii="Arial Narrow" w:hAnsi="Arial Narrow" w:cs="Arial"/>
          <w:u w:val="single"/>
        </w:rPr>
        <w:t>dans le cadre de l’exécution des prestations du marché</w:t>
      </w:r>
      <w:r w:rsidRPr="0061322C">
        <w:rPr>
          <w:rFonts w:ascii="Arial Narrow" w:hAnsi="Arial Narrow" w:cs="Arial"/>
        </w:rPr>
        <w:t xml:space="preserve"> comme demandé dans le cadre </w:t>
      </w:r>
      <w:r w:rsidRPr="0061322C">
        <w:rPr>
          <w:rFonts w:ascii="Arial Narrow" w:hAnsi="Arial Narrow" w:cs="Arial"/>
          <w:lang w:eastAsia="fr-FR"/>
        </w:rPr>
        <w:t xml:space="preserve">prévu à l’annexe </w:t>
      </w:r>
      <w:r w:rsidR="00284103" w:rsidRPr="0061322C">
        <w:rPr>
          <w:rFonts w:ascii="Arial Narrow" w:hAnsi="Arial Narrow" w:cs="Arial"/>
          <w:lang w:eastAsia="fr-FR"/>
        </w:rPr>
        <w:t xml:space="preserve">3 </w:t>
      </w:r>
      <w:r w:rsidRPr="0061322C">
        <w:rPr>
          <w:rFonts w:ascii="Arial Narrow" w:hAnsi="Arial Narrow" w:cs="Arial"/>
          <w:lang w:eastAsia="fr-FR"/>
        </w:rPr>
        <w:t xml:space="preserve">du présent règlement de la consultation </w:t>
      </w:r>
    </w:p>
    <w:p w14:paraId="7F69B8E2" w14:textId="77777777" w:rsidR="00EC242E" w:rsidRPr="00EE3B70" w:rsidRDefault="00EC242E" w:rsidP="00EC242E">
      <w:pPr>
        <w:pStyle w:val="Corpsdetexte"/>
        <w:numPr>
          <w:ilvl w:val="0"/>
          <w:numId w:val="23"/>
        </w:numPr>
        <w:rPr>
          <w:rFonts w:ascii="Arial Narrow" w:hAnsi="Arial Narrow" w:cs="Arial"/>
          <w:b/>
          <w:lang w:eastAsia="fr-FR"/>
        </w:rPr>
      </w:pPr>
      <w:r w:rsidRPr="00EE3B70">
        <w:rPr>
          <w:rFonts w:ascii="Arial Narrow" w:hAnsi="Arial Narrow" w:cs="Arial"/>
          <w:b/>
          <w:lang w:eastAsia="fr-FR"/>
        </w:rPr>
        <w:t>L’attestation de visite</w:t>
      </w:r>
    </w:p>
    <w:p w14:paraId="1DAA8B89" w14:textId="77777777" w:rsidR="00474CB3" w:rsidRPr="00643669" w:rsidRDefault="00474CB3" w:rsidP="00474CB3">
      <w:pPr>
        <w:pStyle w:val="Corpsdetexte"/>
        <w:ind w:left="720"/>
        <w:rPr>
          <w:rFonts w:ascii="Arial Narrow" w:hAnsi="Arial Narrow" w:cs="Arial"/>
          <w:b/>
          <w:lang w:eastAsia="fr-FR"/>
        </w:rPr>
      </w:pPr>
    </w:p>
    <w:p w14:paraId="2C9AECD1" w14:textId="77777777" w:rsidR="003765CC" w:rsidRPr="00643669"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cs="Arial"/>
          <w:b/>
        </w:rPr>
      </w:pPr>
      <w:r w:rsidRPr="00643669">
        <w:rPr>
          <w:rFonts w:ascii="Arial Narrow" w:hAnsi="Arial Narrow" w:cs="Arial"/>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0D9F6B23" w:rsidR="008204BF"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31F92E5D" w14:textId="77777777" w:rsidR="003765CC" w:rsidRPr="003E63FD" w:rsidRDefault="003765CC" w:rsidP="003765CC">
      <w:pPr>
        <w:pStyle w:val="Sansinterligne"/>
        <w:spacing w:after="120" w:line="360" w:lineRule="auto"/>
        <w:jc w:val="both"/>
        <w:rPr>
          <w:rFonts w:ascii="Arial Narrow" w:hAnsi="Arial Narrow"/>
        </w:rPr>
      </w:pPr>
    </w:p>
    <w:p w14:paraId="763D8058" w14:textId="3F239A6B"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105D44A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 xml:space="preserve">A cette fin, il est demandé au candidat de remettre à l’appui de son offre le formulaire DC4 renseigné et disponible à l’adresse suivante : </w:t>
      </w:r>
      <w:hyperlink r:id="rId13" w:history="1">
        <w:r w:rsidRPr="003E63FD">
          <w:rPr>
            <w:rStyle w:val="Lienhypertexte"/>
            <w:rFonts w:ascii="Arial Narrow" w:hAnsi="Arial Narrow"/>
          </w:rPr>
          <w:t>https://www.economie.gouv.fr/daj/formulaires-declaration-du-candidat</w:t>
        </w:r>
      </w:hyperlink>
    </w:p>
    <w:p w14:paraId="7824C0BC" w14:textId="3EE66FDB"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w:t>
      </w:r>
      <w:r w:rsidR="0059533F">
        <w:rPr>
          <w:rFonts w:ascii="Arial Narrow" w:hAnsi="Arial Narrow"/>
        </w:rPr>
        <w:t>-VGE</w:t>
      </w:r>
      <w:r w:rsidRPr="003E63FD">
        <w:rPr>
          <w:rFonts w:ascii="Arial Narrow" w:hAnsi="Arial Narrow"/>
        </w:rPr>
        <w:t xml:space="preserve"> (voir sur la signature des pièces l’article 6.3 du présent règlement de la consultation).</w:t>
      </w:r>
    </w:p>
    <w:p w14:paraId="3502DAF8" w14:textId="7EA67166"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w:t>
      </w:r>
      <w:r w:rsidR="0059533F">
        <w:rPr>
          <w:rFonts w:ascii="Arial Narrow" w:hAnsi="Arial Narrow"/>
        </w:rPr>
        <w:t>-VGE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314FC682"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452A1BA0" w14:textId="23105305" w:rsidR="006A14AB"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w:t>
      </w:r>
      <w:r w:rsidR="0059533F">
        <w:rPr>
          <w:rFonts w:ascii="Arial Narrow" w:hAnsi="Arial Narrow"/>
          <w:lang w:eastAsia="fr-FR"/>
        </w:rPr>
        <w:t>-VGE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4C56E19D"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34C7780"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Établissement public du musée d'Orsay</w:t>
      </w:r>
    </w:p>
    <w:p w14:paraId="27911077" w14:textId="77777777" w:rsidR="00621460" w:rsidRPr="008272C8" w:rsidRDefault="00621460" w:rsidP="00621460">
      <w:pPr>
        <w:spacing w:after="0" w:line="276" w:lineRule="auto"/>
        <w:jc w:val="center"/>
        <w:rPr>
          <w:rFonts w:ascii="Arial Narrow" w:hAnsi="Arial Narrow"/>
          <w:lang w:eastAsia="fr-FR"/>
        </w:rPr>
      </w:pPr>
      <w:proofErr w:type="gramStart"/>
      <w:r w:rsidRPr="008272C8">
        <w:rPr>
          <w:rFonts w:ascii="Arial Narrow" w:hAnsi="Arial Narrow"/>
          <w:lang w:eastAsia="fr-FR"/>
        </w:rPr>
        <w:t>et</w:t>
      </w:r>
      <w:proofErr w:type="gramEnd"/>
      <w:r w:rsidRPr="008272C8">
        <w:rPr>
          <w:rFonts w:ascii="Arial Narrow" w:hAnsi="Arial Narrow"/>
          <w:lang w:eastAsia="fr-FR"/>
        </w:rPr>
        <w:t xml:space="preserve"> du musée de l'Orangerie - Valéry Giscard D’Estaing</w:t>
      </w:r>
    </w:p>
    <w:p w14:paraId="03316A19" w14:textId="3E05AC96" w:rsidR="00621460" w:rsidRDefault="00621460" w:rsidP="00621460">
      <w:pPr>
        <w:spacing w:after="0" w:line="276" w:lineRule="auto"/>
        <w:jc w:val="center"/>
        <w:rPr>
          <w:rFonts w:ascii="Arial Narrow" w:hAnsi="Arial Narrow"/>
          <w:lang w:eastAsia="fr-FR"/>
        </w:rPr>
      </w:pPr>
      <w:r w:rsidRPr="008272C8">
        <w:rPr>
          <w:rFonts w:ascii="Arial Narrow" w:hAnsi="Arial Narrow"/>
          <w:lang w:eastAsia="fr-FR"/>
        </w:rPr>
        <w:t>Direction administrative et financière</w:t>
      </w:r>
    </w:p>
    <w:p w14:paraId="7ABAD56C" w14:textId="77777777" w:rsidR="00CB0B9D" w:rsidRDefault="00CB0B9D" w:rsidP="00621460">
      <w:pPr>
        <w:spacing w:after="0" w:line="276" w:lineRule="auto"/>
        <w:jc w:val="center"/>
        <w:rPr>
          <w:rFonts w:ascii="Arial Narrow" w:hAnsi="Arial Narrow"/>
          <w:lang w:eastAsia="fr-FR"/>
        </w:rPr>
      </w:pPr>
    </w:p>
    <w:p w14:paraId="2D62CFE8" w14:textId="1325F4C8" w:rsidR="005F798E" w:rsidRDefault="005F798E" w:rsidP="008477C1">
      <w:pPr>
        <w:spacing w:after="120" w:line="360" w:lineRule="auto"/>
        <w:jc w:val="both"/>
        <w:rPr>
          <w:rFonts w:ascii="Arial Narrow" w:hAnsi="Arial Narrow"/>
        </w:rPr>
      </w:pPr>
      <w:r w:rsidRPr="007F7B6B">
        <w:rPr>
          <w:rFonts w:ascii="Arial Narrow" w:hAnsi="Arial Narrow"/>
          <w:lang w:eastAsia="fr-FR"/>
        </w:rPr>
        <w:t>« Travaux</w:t>
      </w:r>
      <w:r w:rsidR="008477C1" w:rsidRPr="00EE4DA8">
        <w:rPr>
          <w:rFonts w:ascii="Arial Narrow" w:hAnsi="Arial Narrow"/>
        </w:rPr>
        <w:t xml:space="preserve"> </w:t>
      </w:r>
      <w:r w:rsidR="008477C1" w:rsidRPr="008477C1">
        <w:rPr>
          <w:rFonts w:ascii="Arial Narrow" w:hAnsi="Arial Narrow"/>
        </w:rPr>
        <w:t>de rénovation des sanitaires de l’aire de livraison au R-2 de</w:t>
      </w:r>
      <w:r w:rsidR="008477C1">
        <w:rPr>
          <w:rFonts w:ascii="Arial Narrow" w:hAnsi="Arial Narrow"/>
        </w:rPr>
        <w:t xml:space="preserve"> </w:t>
      </w:r>
      <w:r w:rsidRPr="007F7B6B">
        <w:rPr>
          <w:rFonts w:ascii="Arial Narrow" w:hAnsi="Arial Narrow"/>
          <w:lang w:eastAsia="fr-FR"/>
        </w:rPr>
        <w:t>l’EPMO</w:t>
      </w:r>
      <w:r w:rsidR="002B1F18">
        <w:rPr>
          <w:rFonts w:ascii="Arial Narrow" w:hAnsi="Arial Narrow"/>
          <w:lang w:eastAsia="fr-FR"/>
        </w:rPr>
        <w:t>-VGE</w:t>
      </w:r>
      <w:r w:rsidR="007F7B6B" w:rsidRPr="007F7B6B">
        <w:rPr>
          <w:rFonts w:ascii="Arial Narrow" w:hAnsi="Arial Narrow"/>
          <w:lang w:eastAsia="fr-FR"/>
        </w:rPr>
        <w:t> »</w:t>
      </w:r>
    </w:p>
    <w:p w14:paraId="19BFE26E" w14:textId="1EFCAAEC" w:rsidR="00621460" w:rsidRPr="00BB2C79" w:rsidRDefault="005F798E" w:rsidP="005106A6">
      <w:pPr>
        <w:spacing w:after="0"/>
        <w:jc w:val="center"/>
        <w:rPr>
          <w:rFonts w:ascii="Arial Narrow" w:hAnsi="Arial Narrow"/>
          <w:sz w:val="28"/>
          <w:szCs w:val="28"/>
        </w:rPr>
      </w:pPr>
      <w:r>
        <w:rPr>
          <w:rFonts w:ascii="Arial Narrow" w:hAnsi="Arial Narrow"/>
          <w:lang w:eastAsia="fr-FR"/>
        </w:rPr>
        <w:t>Copie</w:t>
      </w:r>
      <w:r w:rsidR="00621460">
        <w:rPr>
          <w:rFonts w:ascii="Arial Narrow" w:hAnsi="Arial Narrow"/>
          <w:lang w:eastAsia="fr-FR"/>
        </w:rPr>
        <w:t xml:space="preserve"> de sauvegarde ne pas ouvrir »</w:t>
      </w:r>
    </w:p>
    <w:p w14:paraId="715E42EB"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Service des affaires juridiques SL</w:t>
      </w:r>
    </w:p>
    <w:p w14:paraId="483A219D"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75343 Paris Cedex 07</w:t>
      </w:r>
    </w:p>
    <w:p w14:paraId="45156AC5"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651F8FA2" w:rsidR="00D17E86" w:rsidRPr="003E63FD" w:rsidRDefault="0014004F" w:rsidP="00D17E86">
      <w:pPr>
        <w:pStyle w:val="Corpsdetexte"/>
        <w:rPr>
          <w:rFonts w:ascii="Arial Narrow" w:hAnsi="Arial Narrow"/>
          <w:lang w:eastAsia="fr-FR"/>
        </w:rPr>
      </w:pPr>
      <w:hyperlink r:id="rId14"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06D6394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5"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749E0E07" w:rsidR="00643669"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r w:rsidR="005F798E">
        <w:rPr>
          <w:rFonts w:ascii="Arial Narrow" w:hAnsi="Arial Narrow"/>
        </w:rPr>
        <w:t xml:space="preserve"> A ce titre, il s’assurera donc qu’il remplit bien la condition de participation relative au niveau minimal de capacité tel que fixé à l’article 4.1 du présent règlement de la consultation. </w:t>
      </w:r>
    </w:p>
    <w:p w14:paraId="6E8D26B7" w14:textId="4E22A687" w:rsidR="005F798E" w:rsidRPr="00BF26BE" w:rsidRDefault="005F798E" w:rsidP="005F798E">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F26BE">
        <w:rPr>
          <w:rFonts w:ascii="Arial Narrow" w:hAnsi="Arial Narrow"/>
          <w:b/>
        </w:rPr>
        <w:t>Jugement des offres</w:t>
      </w:r>
    </w:p>
    <w:p w14:paraId="6878BE1F" w14:textId="3440A4ED" w:rsidR="0061322C" w:rsidRDefault="008477C1" w:rsidP="008477C1">
      <w:pPr>
        <w:pStyle w:val="Corpsdetexte"/>
        <w:rPr>
          <w:rFonts w:ascii="Arial Narrow" w:hAnsi="Arial Narrow"/>
        </w:rPr>
      </w:pPr>
      <w:r w:rsidRPr="003E63FD">
        <w:rPr>
          <w:rFonts w:ascii="Arial Narrow" w:hAnsi="Arial Narrow"/>
        </w:rPr>
        <w:t>L’offre économiquement la plus avantageuse sera appréciée en fonction des critè</w:t>
      </w:r>
      <w:r>
        <w:rPr>
          <w:rFonts w:ascii="Arial Narrow" w:hAnsi="Arial Narrow"/>
        </w:rPr>
        <w:t>res pondérés énoncés ci-dessous </w:t>
      </w:r>
      <w:r w:rsidRPr="003E63FD">
        <w:rPr>
          <w:rFonts w:ascii="Arial Narrow" w:hAnsi="Arial Narrow"/>
        </w:rPr>
        <w:t>:</w:t>
      </w:r>
    </w:p>
    <w:p w14:paraId="2F03F7C8" w14:textId="77777777" w:rsidR="0061322C" w:rsidRDefault="0061322C">
      <w:pPr>
        <w:rPr>
          <w:rFonts w:ascii="Arial Narrow" w:hAnsi="Arial Narrow"/>
        </w:rPr>
      </w:pPr>
      <w:r>
        <w:rPr>
          <w:rFonts w:ascii="Arial Narrow" w:hAnsi="Arial Narrow"/>
        </w:rPr>
        <w:br w:type="page"/>
      </w:r>
    </w:p>
    <w:p w14:paraId="24DC589F" w14:textId="77777777" w:rsidR="008477C1" w:rsidRPr="003E63FD" w:rsidRDefault="008477C1" w:rsidP="008477C1">
      <w:pPr>
        <w:pStyle w:val="Corpsdetexte"/>
        <w:rPr>
          <w:rFonts w:ascii="Arial Narrow" w:hAnsi="Arial Narrow"/>
        </w:rPr>
      </w:pP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5"/>
        <w:gridCol w:w="1528"/>
      </w:tblGrid>
      <w:tr w:rsidR="008477C1" w:rsidRPr="003E63FD" w14:paraId="7EA2AA99" w14:textId="77777777" w:rsidTr="00EF41E6">
        <w:trPr>
          <w:trHeight w:val="537"/>
        </w:trPr>
        <w:tc>
          <w:tcPr>
            <w:tcW w:w="4195" w:type="pct"/>
            <w:shd w:val="clear" w:color="auto" w:fill="DEEAF6" w:themeFill="accent1" w:themeFillTint="33"/>
            <w:vAlign w:val="center"/>
          </w:tcPr>
          <w:p w14:paraId="7B228732" w14:textId="77777777" w:rsidR="008477C1" w:rsidRPr="00535E6E" w:rsidRDefault="008477C1" w:rsidP="00EF41E6">
            <w:pPr>
              <w:spacing w:before="120" w:after="0"/>
              <w:rPr>
                <w:rFonts w:ascii="Arial Narrow" w:eastAsia="Lucida Sans Unicode" w:hAnsi="Arial Narrow" w:cs="Arial"/>
                <w:b/>
              </w:rPr>
            </w:pPr>
            <w:r w:rsidRPr="00535E6E">
              <w:rPr>
                <w:rFonts w:ascii="Arial Narrow" w:eastAsia="Lucida Sans Unicode" w:hAnsi="Arial Narrow" w:cs="Arial"/>
                <w:b/>
              </w:rPr>
              <w:t xml:space="preserve">Critère 1 - Valeur technique </w:t>
            </w:r>
          </w:p>
          <w:p w14:paraId="76A9847E" w14:textId="77777777" w:rsidR="008477C1" w:rsidRPr="00535E6E" w:rsidRDefault="008477C1" w:rsidP="00EF41E6">
            <w:pPr>
              <w:pStyle w:val="Objetducommentaire"/>
              <w:spacing w:before="120" w:after="0" w:line="259" w:lineRule="auto"/>
              <w:rPr>
                <w:rFonts w:ascii="Arial Narrow" w:eastAsia="Lucida Sans Unicode" w:hAnsi="Arial Narrow" w:cs="Arial"/>
                <w:b w:val="0"/>
                <w:bCs w:val="0"/>
                <w:sz w:val="22"/>
                <w:szCs w:val="22"/>
              </w:rPr>
            </w:pPr>
            <w:r w:rsidRPr="00535E6E">
              <w:rPr>
                <w:rFonts w:ascii="Arial Narrow" w:eastAsia="Lucida Sans Unicode" w:hAnsi="Arial Narrow" w:cs="Arial"/>
                <w:b w:val="0"/>
                <w:bCs w:val="0"/>
                <w:sz w:val="22"/>
                <w:szCs w:val="22"/>
              </w:rPr>
              <w:t xml:space="preserve">Les sous-critères suivants sont analysés à partir </w:t>
            </w:r>
            <w:r w:rsidRPr="00535E6E">
              <w:rPr>
                <w:rFonts w:ascii="Arial Narrow" w:hAnsi="Arial Narrow"/>
                <w:b w:val="0"/>
                <w:sz w:val="22"/>
                <w:szCs w:val="22"/>
              </w:rPr>
              <w:t>du mémoire technique remis</w:t>
            </w:r>
          </w:p>
        </w:tc>
        <w:tc>
          <w:tcPr>
            <w:tcW w:w="805" w:type="pct"/>
            <w:shd w:val="clear" w:color="auto" w:fill="DEEAF6" w:themeFill="accent1" w:themeFillTint="33"/>
            <w:vAlign w:val="center"/>
          </w:tcPr>
          <w:p w14:paraId="604CD560" w14:textId="044422EB" w:rsidR="008477C1" w:rsidRPr="00535E6E" w:rsidRDefault="00707FD7" w:rsidP="00EF41E6">
            <w:pPr>
              <w:spacing w:before="120" w:after="0"/>
              <w:jc w:val="center"/>
              <w:rPr>
                <w:rFonts w:ascii="Arial Narrow" w:eastAsia="Lucida Sans Unicode" w:hAnsi="Arial Narrow" w:cs="Arial"/>
                <w:b/>
              </w:rPr>
            </w:pPr>
            <w:r w:rsidRPr="0061322C">
              <w:rPr>
                <w:rFonts w:ascii="Arial Narrow" w:eastAsia="Lucida Sans Unicode" w:hAnsi="Arial Narrow" w:cs="Arial"/>
                <w:b/>
                <w:highlight w:val="yellow"/>
              </w:rPr>
              <w:t>55</w:t>
            </w:r>
            <w:r w:rsidR="008477C1" w:rsidRPr="0061322C">
              <w:rPr>
                <w:rFonts w:ascii="Arial Narrow" w:eastAsia="Lucida Sans Unicode" w:hAnsi="Arial Narrow" w:cs="Arial"/>
                <w:b/>
                <w:highlight w:val="yellow"/>
              </w:rPr>
              <w:t xml:space="preserve"> %</w:t>
            </w:r>
          </w:p>
        </w:tc>
      </w:tr>
      <w:tr w:rsidR="008477C1" w:rsidRPr="003E63FD" w14:paraId="23B1EACB" w14:textId="77777777" w:rsidTr="00EF41E6">
        <w:tc>
          <w:tcPr>
            <w:tcW w:w="4195" w:type="pct"/>
            <w:vAlign w:val="center"/>
          </w:tcPr>
          <w:p w14:paraId="4177B0E9" w14:textId="1AC2D970" w:rsidR="008477C1" w:rsidRPr="00535E6E" w:rsidRDefault="008477C1" w:rsidP="008477C1">
            <w:pPr>
              <w:pStyle w:val="Paragraphedeliste"/>
              <w:numPr>
                <w:ilvl w:val="1"/>
                <w:numId w:val="27"/>
              </w:numPr>
              <w:spacing w:before="120" w:after="0"/>
              <w:rPr>
                <w:rFonts w:ascii="Arial Narrow" w:eastAsia="Lucida Sans Unicode" w:hAnsi="Arial Narrow" w:cs="Arial"/>
              </w:rPr>
            </w:pPr>
            <w:r w:rsidRPr="00535E6E">
              <w:rPr>
                <w:rFonts w:ascii="Arial Narrow" w:eastAsia="Lucida Sans Unicode" w:hAnsi="Arial Narrow" w:cs="Arial"/>
              </w:rPr>
              <w:t xml:space="preserve">– </w:t>
            </w:r>
            <w:r w:rsidR="0007577D">
              <w:rPr>
                <w:rFonts w:ascii="Arial Narrow" w:hAnsi="Arial Narrow"/>
                <w:sz w:val="20"/>
                <w:szCs w:val="20"/>
              </w:rPr>
              <w:t>Pertinence de l’organisation, de la méthodologie, des études d’exécution et organisation préparatoire, des méthodes et de la gestion des installations de chantier prenant en compte les contraintes du site, les contraintes de calendrier</w:t>
            </w:r>
          </w:p>
        </w:tc>
        <w:tc>
          <w:tcPr>
            <w:tcW w:w="805" w:type="pct"/>
            <w:vAlign w:val="center"/>
          </w:tcPr>
          <w:p w14:paraId="27CAA1E7" w14:textId="77777777" w:rsidR="008477C1" w:rsidRPr="00535E6E" w:rsidRDefault="008477C1" w:rsidP="00EF41E6">
            <w:pPr>
              <w:spacing w:before="120" w:after="0"/>
              <w:jc w:val="center"/>
              <w:rPr>
                <w:rFonts w:ascii="Arial Narrow" w:eastAsia="Lucida Sans Unicode" w:hAnsi="Arial Narrow" w:cs="Arial"/>
                <w:i/>
              </w:rPr>
            </w:pPr>
            <w:r>
              <w:rPr>
                <w:rFonts w:ascii="Arial Narrow" w:eastAsia="Lucida Sans Unicode" w:hAnsi="Arial Narrow" w:cs="Arial"/>
                <w:i/>
              </w:rPr>
              <w:t>4</w:t>
            </w:r>
            <w:r w:rsidRPr="00535E6E">
              <w:rPr>
                <w:rFonts w:ascii="Arial Narrow" w:eastAsia="Lucida Sans Unicode" w:hAnsi="Arial Narrow" w:cs="Arial"/>
                <w:i/>
              </w:rPr>
              <w:t>0 %</w:t>
            </w:r>
          </w:p>
        </w:tc>
      </w:tr>
      <w:tr w:rsidR="008477C1" w:rsidRPr="003E63FD" w14:paraId="15C74B02" w14:textId="77777777" w:rsidTr="00EF41E6">
        <w:tc>
          <w:tcPr>
            <w:tcW w:w="4195" w:type="pct"/>
            <w:vAlign w:val="center"/>
          </w:tcPr>
          <w:p w14:paraId="7B893958" w14:textId="156A661A" w:rsidR="008477C1" w:rsidRPr="001F6066" w:rsidRDefault="008477C1" w:rsidP="008477C1">
            <w:pPr>
              <w:pStyle w:val="Paragraphedeliste"/>
              <w:numPr>
                <w:ilvl w:val="1"/>
                <w:numId w:val="27"/>
              </w:numPr>
              <w:spacing w:before="120" w:after="0" w:line="240" w:lineRule="auto"/>
              <w:rPr>
                <w:rFonts w:ascii="Arial Narrow" w:eastAsia="Lucida Sans Unicode" w:hAnsi="Arial Narrow" w:cs="Arial"/>
              </w:rPr>
            </w:pPr>
            <w:r w:rsidRPr="00535E6E">
              <w:rPr>
                <w:rFonts w:ascii="Arial Narrow" w:eastAsia="Lucida Sans Unicode" w:hAnsi="Arial Narrow" w:cs="Arial"/>
              </w:rPr>
              <w:t xml:space="preserve">– </w:t>
            </w:r>
            <w:r w:rsidR="0007577D">
              <w:rPr>
                <w:rFonts w:ascii="Arial Narrow" w:eastAsia="Lucida Sans Unicode" w:hAnsi="Arial Narrow" w:cs="Arial"/>
              </w:rPr>
              <w:t>L</w:t>
            </w:r>
            <w:r w:rsidR="0007577D">
              <w:rPr>
                <w:rFonts w:ascii="Arial Narrow" w:hAnsi="Arial Narrow"/>
                <w:sz w:val="20"/>
                <w:szCs w:val="20"/>
              </w:rPr>
              <w:t>es moyens matériels dédiés à la réalisation des prestations comprenant la description du matériel envisagé (/transport/manutention/sur site), les caractéristiques des matériaux à mettre en œuvre  </w:t>
            </w:r>
          </w:p>
          <w:p w14:paraId="5A69EFBC" w14:textId="77777777" w:rsidR="008477C1" w:rsidRPr="00E21EC1" w:rsidRDefault="008477C1" w:rsidP="00EF41E6">
            <w:pPr>
              <w:pStyle w:val="Paragraphedeliste"/>
              <w:spacing w:before="120" w:after="0" w:line="240" w:lineRule="auto"/>
              <w:ind w:left="360"/>
              <w:rPr>
                <w:rFonts w:ascii="Arial Narrow" w:eastAsia="Lucida Sans Unicode" w:hAnsi="Arial Narrow" w:cs="Arial"/>
              </w:rPr>
            </w:pPr>
          </w:p>
        </w:tc>
        <w:tc>
          <w:tcPr>
            <w:tcW w:w="805" w:type="pct"/>
            <w:vAlign w:val="center"/>
          </w:tcPr>
          <w:p w14:paraId="2D1EE86C" w14:textId="77777777" w:rsidR="008477C1" w:rsidRPr="00535E6E" w:rsidRDefault="008477C1" w:rsidP="00EF41E6">
            <w:pPr>
              <w:spacing w:before="120" w:after="0"/>
              <w:jc w:val="center"/>
              <w:rPr>
                <w:rFonts w:ascii="Arial Narrow" w:eastAsia="Lucida Sans Unicode" w:hAnsi="Arial Narrow" w:cs="Arial"/>
                <w:i/>
              </w:rPr>
            </w:pPr>
            <w:r>
              <w:rPr>
                <w:rFonts w:ascii="Arial Narrow" w:eastAsia="Lucida Sans Unicode" w:hAnsi="Arial Narrow" w:cs="Arial"/>
                <w:i/>
              </w:rPr>
              <w:t>2</w:t>
            </w:r>
            <w:r w:rsidRPr="00535E6E">
              <w:rPr>
                <w:rFonts w:ascii="Arial Narrow" w:eastAsia="Lucida Sans Unicode" w:hAnsi="Arial Narrow" w:cs="Arial"/>
                <w:i/>
              </w:rPr>
              <w:t>0 %</w:t>
            </w:r>
          </w:p>
        </w:tc>
      </w:tr>
      <w:tr w:rsidR="008477C1" w:rsidRPr="003E63FD" w14:paraId="25EC488D" w14:textId="77777777" w:rsidTr="00EF41E6">
        <w:tc>
          <w:tcPr>
            <w:tcW w:w="4195" w:type="pct"/>
            <w:vAlign w:val="center"/>
          </w:tcPr>
          <w:p w14:paraId="1995420D" w14:textId="19B9AAD2" w:rsidR="008477C1" w:rsidRPr="00535E6E" w:rsidRDefault="0007577D" w:rsidP="008477C1">
            <w:pPr>
              <w:pStyle w:val="Paragraphedeliste"/>
              <w:numPr>
                <w:ilvl w:val="1"/>
                <w:numId w:val="27"/>
              </w:numPr>
              <w:spacing w:before="120" w:after="0" w:line="240" w:lineRule="auto"/>
              <w:rPr>
                <w:rFonts w:ascii="Arial Narrow" w:eastAsia="Lucida Sans Unicode" w:hAnsi="Arial Narrow" w:cs="Arial"/>
              </w:rPr>
            </w:pPr>
            <w:r>
              <w:rPr>
                <w:rFonts w:ascii="Arial Narrow" w:hAnsi="Arial Narrow"/>
                <w:sz w:val="20"/>
                <w:szCs w:val="20"/>
              </w:rPr>
              <w:t>Pertinence des moyens humains dédiés à l’exécution des travaux des travaux (effectifs pressentis, organisation de l’équipe dont organigramme de l’opération, identification des compétences techniques des personnels du bureau d’études, compétences/capacités professionnelles/ CV non nominatif des encadrants techniques et des encadrants de chantier et du personnel d’exécution)</w:t>
            </w:r>
          </w:p>
        </w:tc>
        <w:tc>
          <w:tcPr>
            <w:tcW w:w="805" w:type="pct"/>
            <w:vAlign w:val="center"/>
          </w:tcPr>
          <w:p w14:paraId="0E13BAA7" w14:textId="77777777" w:rsidR="008477C1" w:rsidRPr="00535E6E" w:rsidRDefault="008477C1" w:rsidP="00EF41E6">
            <w:pPr>
              <w:spacing w:before="120" w:after="0"/>
              <w:jc w:val="center"/>
              <w:rPr>
                <w:rFonts w:ascii="Arial Narrow" w:eastAsia="Lucida Sans Unicode" w:hAnsi="Arial Narrow" w:cs="Arial"/>
                <w:i/>
              </w:rPr>
            </w:pPr>
            <w:r>
              <w:rPr>
                <w:rFonts w:ascii="Arial Narrow" w:eastAsia="Lucida Sans Unicode" w:hAnsi="Arial Narrow" w:cs="Arial"/>
                <w:i/>
              </w:rPr>
              <w:t>4</w:t>
            </w:r>
            <w:r w:rsidRPr="00535E6E">
              <w:rPr>
                <w:rFonts w:ascii="Arial Narrow" w:eastAsia="Lucida Sans Unicode" w:hAnsi="Arial Narrow" w:cs="Arial"/>
                <w:i/>
              </w:rPr>
              <w:t>0 %</w:t>
            </w:r>
          </w:p>
        </w:tc>
      </w:tr>
      <w:tr w:rsidR="008477C1" w:rsidRPr="003E63FD" w14:paraId="79DBDA23" w14:textId="77777777" w:rsidTr="00EF41E6">
        <w:trPr>
          <w:trHeight w:val="565"/>
        </w:trPr>
        <w:tc>
          <w:tcPr>
            <w:tcW w:w="4195" w:type="pct"/>
            <w:shd w:val="clear" w:color="auto" w:fill="DEEAF6" w:themeFill="accent1" w:themeFillTint="33"/>
            <w:vAlign w:val="center"/>
          </w:tcPr>
          <w:p w14:paraId="74A7FF51" w14:textId="77777777" w:rsidR="008477C1" w:rsidRPr="00535E6E" w:rsidRDefault="008477C1" w:rsidP="00EF41E6">
            <w:pPr>
              <w:spacing w:before="120" w:after="0"/>
              <w:rPr>
                <w:rFonts w:ascii="Arial Narrow" w:eastAsia="Lucida Sans Unicode" w:hAnsi="Arial Narrow" w:cs="Arial"/>
                <w:b/>
              </w:rPr>
            </w:pPr>
            <w:r w:rsidRPr="00535E6E">
              <w:rPr>
                <w:rFonts w:ascii="Arial Narrow" w:eastAsia="Lucida Sans Unicode" w:hAnsi="Arial Narrow" w:cs="Arial"/>
                <w:b/>
              </w:rPr>
              <w:t>Critère 2 – Prix</w:t>
            </w:r>
          </w:p>
          <w:p w14:paraId="6BFACC2C" w14:textId="27AA29B5" w:rsidR="008477C1" w:rsidRPr="00535E6E" w:rsidRDefault="008477C1" w:rsidP="00EF41E6">
            <w:pPr>
              <w:pStyle w:val="Titre1"/>
              <w:rPr>
                <w:b w:val="0"/>
              </w:rPr>
            </w:pPr>
            <w:r w:rsidRPr="00535E6E">
              <w:rPr>
                <w:b w:val="0"/>
              </w:rPr>
              <w:t>Le critère est analysé au regard du montant total</w:t>
            </w:r>
            <w:r w:rsidR="0007577D">
              <w:rPr>
                <w:b w:val="0"/>
              </w:rPr>
              <w:t xml:space="preserve"> TTC</w:t>
            </w:r>
            <w:r w:rsidRPr="00535E6E">
              <w:rPr>
                <w:b w:val="0"/>
              </w:rPr>
              <w:t xml:space="preserve"> indiqué dans l’acte d’engagement</w:t>
            </w:r>
          </w:p>
        </w:tc>
        <w:tc>
          <w:tcPr>
            <w:tcW w:w="805" w:type="pct"/>
            <w:shd w:val="clear" w:color="auto" w:fill="DEEAF6" w:themeFill="accent1" w:themeFillTint="33"/>
            <w:vAlign w:val="center"/>
          </w:tcPr>
          <w:p w14:paraId="0F7796AB" w14:textId="0890712F" w:rsidR="008477C1" w:rsidRPr="00535E6E" w:rsidRDefault="00707FD7" w:rsidP="00EF41E6">
            <w:pPr>
              <w:spacing w:before="120" w:after="0"/>
              <w:jc w:val="center"/>
              <w:rPr>
                <w:rFonts w:ascii="Arial Narrow" w:eastAsia="Lucida Sans Unicode" w:hAnsi="Arial Narrow" w:cs="Arial"/>
                <w:b/>
              </w:rPr>
            </w:pPr>
            <w:r w:rsidRPr="0061322C">
              <w:rPr>
                <w:rFonts w:ascii="Arial Narrow" w:eastAsia="Lucida Sans Unicode" w:hAnsi="Arial Narrow" w:cs="Arial"/>
                <w:b/>
                <w:highlight w:val="yellow"/>
              </w:rPr>
              <w:t>35</w:t>
            </w:r>
            <w:r w:rsidR="008477C1" w:rsidRPr="0061322C">
              <w:rPr>
                <w:rFonts w:ascii="Arial Narrow" w:eastAsia="Lucida Sans Unicode" w:hAnsi="Arial Narrow" w:cs="Arial"/>
                <w:b/>
                <w:highlight w:val="yellow"/>
              </w:rPr>
              <w:t xml:space="preserve"> %</w:t>
            </w:r>
          </w:p>
        </w:tc>
      </w:tr>
      <w:tr w:rsidR="008477C1" w:rsidRPr="003E63FD" w14:paraId="584E92B4" w14:textId="77777777" w:rsidTr="00EF41E6">
        <w:trPr>
          <w:trHeight w:val="565"/>
        </w:trPr>
        <w:tc>
          <w:tcPr>
            <w:tcW w:w="4195" w:type="pct"/>
            <w:shd w:val="clear" w:color="auto" w:fill="DEEAF6" w:themeFill="accent1" w:themeFillTint="33"/>
            <w:vAlign w:val="center"/>
          </w:tcPr>
          <w:p w14:paraId="024C5D84" w14:textId="77777777" w:rsidR="008477C1" w:rsidRPr="00535E6E" w:rsidRDefault="008477C1" w:rsidP="00EF41E6">
            <w:pPr>
              <w:spacing w:before="120" w:after="0"/>
              <w:rPr>
                <w:rFonts w:ascii="Arial Narrow" w:eastAsia="Lucida Sans Unicode" w:hAnsi="Arial Narrow" w:cs="Arial"/>
                <w:b/>
              </w:rPr>
            </w:pPr>
            <w:r w:rsidRPr="00535E6E">
              <w:rPr>
                <w:rFonts w:ascii="Arial Narrow" w:hAnsi="Arial Narrow"/>
                <w:b/>
              </w:rPr>
              <w:t xml:space="preserve">Critère 3 – </w:t>
            </w:r>
            <w:r w:rsidRPr="00535E6E">
              <w:rPr>
                <w:rFonts w:ascii="Arial Narrow" w:eastAsia="Lucida Sans Unicode" w:hAnsi="Arial Narrow" w:cs="Arial"/>
                <w:b/>
              </w:rPr>
              <w:t xml:space="preserve">Valeur environnementale </w:t>
            </w:r>
            <w:r w:rsidRPr="00535E6E">
              <w:rPr>
                <w:rFonts w:ascii="Arial Narrow" w:hAnsi="Arial Narrow"/>
              </w:rPr>
              <w:t xml:space="preserve">Le critère est analysé à partir </w:t>
            </w:r>
            <w:r>
              <w:rPr>
                <w:rFonts w:ascii="Arial Narrow" w:hAnsi="Arial Narrow"/>
              </w:rPr>
              <w:t>du</w:t>
            </w:r>
            <w:r w:rsidRPr="00535E6E">
              <w:rPr>
                <w:rFonts w:ascii="Arial Narrow" w:hAnsi="Arial Narrow"/>
              </w:rPr>
              <w:t xml:space="preserve"> mémoire technique</w:t>
            </w:r>
            <w:r>
              <w:rPr>
                <w:rFonts w:ascii="Arial Narrow" w:hAnsi="Arial Narrow"/>
              </w:rPr>
              <w:t xml:space="preserve"> remis </w:t>
            </w:r>
          </w:p>
        </w:tc>
        <w:tc>
          <w:tcPr>
            <w:tcW w:w="805" w:type="pct"/>
            <w:shd w:val="clear" w:color="auto" w:fill="DEEAF6" w:themeFill="accent1" w:themeFillTint="33"/>
            <w:vAlign w:val="center"/>
          </w:tcPr>
          <w:p w14:paraId="46AC3A8A" w14:textId="77777777" w:rsidR="008477C1" w:rsidRPr="00535E6E" w:rsidRDefault="008477C1" w:rsidP="00EF41E6">
            <w:pPr>
              <w:spacing w:before="120" w:after="0"/>
              <w:jc w:val="center"/>
              <w:rPr>
                <w:rFonts w:ascii="Arial Narrow" w:eastAsia="Lucida Sans Unicode" w:hAnsi="Arial Narrow" w:cs="Arial"/>
                <w:i/>
              </w:rPr>
            </w:pPr>
            <w:r w:rsidRPr="00535E6E">
              <w:rPr>
                <w:rFonts w:ascii="Arial Narrow" w:hAnsi="Arial Narrow"/>
                <w:b/>
              </w:rPr>
              <w:t>10 %</w:t>
            </w:r>
          </w:p>
        </w:tc>
      </w:tr>
    </w:tbl>
    <w:p w14:paraId="60644DB5" w14:textId="4F039B52" w:rsidR="008477C1" w:rsidRDefault="008477C1" w:rsidP="005106A6">
      <w:pPr>
        <w:rPr>
          <w:b/>
          <w:sz w:val="6"/>
          <w:szCs w:val="6"/>
        </w:rPr>
      </w:pPr>
    </w:p>
    <w:p w14:paraId="25AF3FB4" w14:textId="77777777" w:rsidR="008477C1" w:rsidRPr="00BF26BE" w:rsidRDefault="008477C1" w:rsidP="005106A6">
      <w:pPr>
        <w:rPr>
          <w:b/>
          <w:sz w:val="6"/>
          <w:szCs w:val="6"/>
        </w:rPr>
      </w:pPr>
    </w:p>
    <w:p w14:paraId="6D77C9E6" w14:textId="2B34998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4F0CD5BF" w14:textId="3CBBA01A" w:rsidR="00E90AF9" w:rsidRDefault="004302A7" w:rsidP="00E90AF9">
      <w:pPr>
        <w:pStyle w:val="Titre5"/>
        <w:spacing w:before="0" w:after="120" w:line="360" w:lineRule="auto"/>
        <w:rPr>
          <w:rFonts w:ascii="Arial Narrow" w:eastAsiaTheme="minorHAnsi" w:hAnsi="Arial Narrow" w:cstheme="minorBidi"/>
          <w:color w:val="auto"/>
          <w:sz w:val="22"/>
          <w:u w:val="single"/>
        </w:rPr>
      </w:pPr>
      <w:r w:rsidRPr="00BF26BE">
        <w:rPr>
          <w:rFonts w:ascii="Arial Narrow" w:eastAsiaTheme="minorHAnsi" w:hAnsi="Arial Narrow" w:cstheme="minorBidi"/>
          <w:color w:val="auto"/>
          <w:sz w:val="22"/>
          <w:u w:val="single"/>
        </w:rPr>
        <w:t>Notation du critère « prix »</w:t>
      </w:r>
      <w:r w:rsidR="00CE4A76" w:rsidRPr="00BF26BE">
        <w:rPr>
          <w:rFonts w:ascii="Arial Narrow" w:eastAsiaTheme="minorHAnsi" w:hAnsi="Arial Narrow" w:cstheme="minorBidi"/>
          <w:color w:val="auto"/>
          <w:sz w:val="22"/>
          <w:u w:val="single"/>
        </w:rPr>
        <w:t> :</w:t>
      </w:r>
    </w:p>
    <w:p w14:paraId="04F9DB18" w14:textId="5AB31F7F" w:rsidR="00E6281B" w:rsidRPr="00E6281B" w:rsidRDefault="00E6281B" w:rsidP="00E6281B">
      <w:pPr>
        <w:spacing w:after="120" w:line="360" w:lineRule="auto"/>
        <w:jc w:val="center"/>
        <w:rPr>
          <w:rFonts w:ascii="Arial Narrow" w:hAnsi="Arial Narrow"/>
        </w:rPr>
      </w:pPr>
      <w:r w:rsidRPr="00E6281B">
        <w:rPr>
          <w:rFonts w:ascii="Arial Narrow" w:hAnsi="Arial Narrow"/>
        </w:rPr>
        <w:t>Apprécié à partir du montant global et forfaitaire indiqué en euros TTC dans l’acte d’en</w:t>
      </w:r>
      <w:r>
        <w:rPr>
          <w:rFonts w:ascii="Arial Narrow" w:hAnsi="Arial Narrow"/>
        </w:rPr>
        <w:t>g</w:t>
      </w:r>
      <w:r w:rsidRPr="00E6281B">
        <w:rPr>
          <w:rFonts w:ascii="Arial Narrow" w:hAnsi="Arial Narrow"/>
        </w:rPr>
        <w:t>agement</w:t>
      </w:r>
      <w:r>
        <w:rPr>
          <w:rFonts w:ascii="Arial Narrow" w:hAnsi="Arial Narrow"/>
        </w:rPr>
        <w:t>.</w:t>
      </w:r>
    </w:p>
    <w:p w14:paraId="27AE5E17" w14:textId="2810FEA2" w:rsidR="00E90AF9" w:rsidRPr="00E90AF9" w:rsidRDefault="00E6281B" w:rsidP="00E90AF9">
      <w:pPr>
        <w:jc w:val="center"/>
        <w:rPr>
          <w:rFonts w:ascii="Arial Narrow" w:hAnsi="Arial Narrow"/>
        </w:rPr>
      </w:pPr>
      <w:r w:rsidRPr="00BF26BE">
        <w:rPr>
          <w:rFonts w:ascii="Arial Narrow" w:hAnsi="Arial Narrow"/>
        </w:rPr>
        <w:t xml:space="preserve"> </w:t>
      </w:r>
      <w:r w:rsidR="00E90AF9" w:rsidRPr="00BF26BE">
        <w:rPr>
          <w:rFonts w:ascii="Arial Narrow" w:hAnsi="Arial Narrow"/>
        </w:rPr>
        <w:t xml:space="preserve">(Total </w:t>
      </w:r>
      <w:r w:rsidR="00BD07DB" w:rsidRPr="00BF26BE">
        <w:rPr>
          <w:rFonts w:ascii="Arial Narrow" w:hAnsi="Arial Narrow"/>
        </w:rPr>
        <w:t>TTC</w:t>
      </w:r>
      <w:r w:rsidR="00E90AF9" w:rsidRPr="00BF26BE">
        <w:rPr>
          <w:rFonts w:ascii="Arial Narrow" w:hAnsi="Arial Narrow"/>
        </w:rPr>
        <w:t xml:space="preserve"> du </w:t>
      </w:r>
      <w:r>
        <w:rPr>
          <w:rFonts w:ascii="Arial Narrow" w:hAnsi="Arial Narrow"/>
        </w:rPr>
        <w:t xml:space="preserve">montant global et forfaitaire </w:t>
      </w:r>
      <w:r w:rsidR="00E90AF9" w:rsidRPr="00BF26BE">
        <w:rPr>
          <w:rFonts w:ascii="Arial Narrow" w:hAnsi="Arial Narrow"/>
        </w:rPr>
        <w:t xml:space="preserve">le moins élevé x 5) / Total </w:t>
      </w:r>
      <w:r w:rsidR="00BD07DB" w:rsidRPr="00BF26BE">
        <w:rPr>
          <w:rFonts w:ascii="Arial Narrow" w:hAnsi="Arial Narrow"/>
        </w:rPr>
        <w:t>TTC</w:t>
      </w:r>
      <w:r w:rsidR="00E90AF9" w:rsidRPr="00BF26BE">
        <w:rPr>
          <w:rFonts w:ascii="Arial Narrow" w:hAnsi="Arial Narrow"/>
        </w:rPr>
        <w:t xml:space="preserve"> du</w:t>
      </w:r>
      <w:r w:rsidR="001A0B82" w:rsidRPr="00BF26BE">
        <w:rPr>
          <w:rFonts w:ascii="Arial Narrow" w:hAnsi="Arial Narrow"/>
        </w:rPr>
        <w:t xml:space="preserve"> montant </w:t>
      </w:r>
      <w:r>
        <w:rPr>
          <w:rFonts w:ascii="Arial Narrow" w:hAnsi="Arial Narrow"/>
        </w:rPr>
        <w:t>global et forfaitaire</w:t>
      </w:r>
      <w:r w:rsidR="001A0B82" w:rsidRPr="00BF26BE">
        <w:rPr>
          <w:rFonts w:ascii="Arial Narrow" w:hAnsi="Arial Narrow"/>
        </w:rPr>
        <w:t xml:space="preserve"> </w:t>
      </w:r>
      <w:r w:rsidR="00E90AF9" w:rsidRPr="00BF26BE">
        <w:rPr>
          <w:rFonts w:ascii="Arial Narrow" w:hAnsi="Arial Narrow"/>
        </w:rPr>
        <w:t>à noter = note / 5)</w:t>
      </w:r>
    </w:p>
    <w:p w14:paraId="78922EF6" w14:textId="5D2AEBA3" w:rsidR="00AA3E07" w:rsidRPr="002D3001" w:rsidRDefault="00AA3E07" w:rsidP="000B7422">
      <w:pPr>
        <w:pStyle w:val="Corpsdetexte"/>
        <w:rPr>
          <w:rFonts w:ascii="Arial Narrow" w:hAnsi="Arial Narrow"/>
          <w:b/>
        </w:rPr>
      </w:pPr>
    </w:p>
    <w:p w14:paraId="1B209046" w14:textId="77777777" w:rsidR="00F065F4" w:rsidRPr="002D3001"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D3001">
        <w:rPr>
          <w:rFonts w:ascii="Arial Narrow" w:hAnsi="Arial Narrow"/>
          <w:b/>
        </w:rPr>
        <w:t>NEGOCIATIONS</w:t>
      </w:r>
    </w:p>
    <w:p w14:paraId="4B4B9F7A" w14:textId="7D8A20E0"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w:t>
      </w:r>
      <w:r w:rsidR="00E6281B">
        <w:rPr>
          <w:rFonts w:ascii="Arial Narrow" w:hAnsi="Arial Narrow"/>
        </w:rPr>
        <w:t>--VGE</w:t>
      </w:r>
      <w:r w:rsidRPr="003E63FD">
        <w:rPr>
          <w:rFonts w:ascii="Arial Narrow" w:hAnsi="Arial Narrow"/>
        </w:rPr>
        <w:t xml:space="preserve"> pourra engager des négociations avec au minimum les </w:t>
      </w:r>
      <w:r w:rsidR="00E97237" w:rsidRPr="00E700BF">
        <w:rPr>
          <w:rFonts w:ascii="Arial Narrow" w:hAnsi="Arial Narrow"/>
        </w:rPr>
        <w:t>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F22DCB"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l’EPMO</w:t>
      </w:r>
      <w:r w:rsidR="00E6281B">
        <w:rPr>
          <w:rFonts w:ascii="Arial Narrow" w:hAnsi="Arial Narrow"/>
        </w:rPr>
        <w:t>-VGE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lastRenderedPageBreak/>
        <w:t>L’offre négociée remise par le soumissionnaire dans le délai fixé, sera analysée et classée. En l'absence de réponse à la demande de négociation dans le délai fixé, l’offre initiale sera prise en compte pour l'analyse.</w:t>
      </w:r>
    </w:p>
    <w:p w14:paraId="1F3EB608"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D7FBD1A" w14:textId="77777777" w:rsidR="00AF341F" w:rsidRPr="00D06103" w:rsidRDefault="00AF341F" w:rsidP="00AF341F">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1886576E" w14:textId="77777777" w:rsidR="00AF341F" w:rsidRPr="00D06103" w:rsidRDefault="00AF341F" w:rsidP="00AF341F">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4D4C749"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21EE41CB"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C478745"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F1D4EA4" w14:textId="07DD2F16" w:rsidR="00AF341F" w:rsidRDefault="00AF341F" w:rsidP="00AF341F">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4B640EB9" w14:textId="40872A5B" w:rsidR="008477C1" w:rsidRDefault="0014004F" w:rsidP="00AF341F">
      <w:pPr>
        <w:pStyle w:val="Corpsdetexte"/>
        <w:rPr>
          <w:rStyle w:val="Lienhypertexte"/>
        </w:rPr>
      </w:pPr>
      <w:hyperlink r:id="rId16" w:history="1">
        <w:r w:rsidR="008477C1">
          <w:rPr>
            <w:rStyle w:val="Lienhypertexte"/>
          </w:rPr>
          <w:t>Questionnaire égalité-diversité des marchés du Ministère de la Culture - 1/4</w:t>
        </w:r>
      </w:hyperlink>
    </w:p>
    <w:p w14:paraId="725EA4B2"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33E12691"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F9163B6" w14:textId="5A221420" w:rsidR="00AF341F" w:rsidRDefault="00AF341F" w:rsidP="00AF341F">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0610000" w14:textId="3D1A42BA" w:rsidR="0061322C" w:rsidRDefault="0061322C">
      <w:pPr>
        <w:rPr>
          <w:rFonts w:ascii="Arial Narrow" w:hAnsi="Arial Narrow"/>
          <w:lang w:eastAsia="fr-FR"/>
        </w:rPr>
      </w:pPr>
      <w:r>
        <w:rPr>
          <w:rFonts w:ascii="Arial Narrow" w:hAnsi="Arial Narrow"/>
          <w:lang w:eastAsia="fr-FR"/>
        </w:rPr>
        <w:br w:type="page"/>
      </w:r>
    </w:p>
    <w:p w14:paraId="337EBAFA" w14:textId="77777777" w:rsidR="00AF341F" w:rsidRPr="00816DDD" w:rsidRDefault="00AF341F" w:rsidP="00AF341F">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B59D0E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922FE6">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63613E0D"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7"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56B61427" w:rsidR="00CE4A76" w:rsidRPr="003E63FD" w:rsidRDefault="000B34BB" w:rsidP="00A068EB">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8"/>
      <w:headerReference w:type="first" r:id="rId1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3C89F" w14:textId="77777777" w:rsidR="00A15780" w:rsidRDefault="00A15780" w:rsidP="00E42FF3">
      <w:pPr>
        <w:spacing w:after="0" w:line="240" w:lineRule="auto"/>
      </w:pPr>
      <w:r>
        <w:separator/>
      </w:r>
    </w:p>
  </w:endnote>
  <w:endnote w:type="continuationSeparator" w:id="0">
    <w:p w14:paraId="658C481C" w14:textId="77777777" w:rsidR="00A15780" w:rsidRDefault="00A1578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6C3F0394" w:rsidR="00EC6141" w:rsidRDefault="00EC6141">
        <w:pPr>
          <w:pStyle w:val="Pieddepage"/>
          <w:jc w:val="right"/>
        </w:pPr>
        <w:r>
          <w:fldChar w:fldCharType="begin"/>
        </w:r>
        <w:r>
          <w:instrText>PAGE   \* MERGEFORMAT</w:instrText>
        </w:r>
        <w:r>
          <w:fldChar w:fldCharType="separate"/>
        </w:r>
        <w:r w:rsidR="0014004F">
          <w:rPr>
            <w:noProof/>
          </w:rPr>
          <w:t>4</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668E" w14:textId="77777777" w:rsidR="00A15780" w:rsidRDefault="00A15780" w:rsidP="00E42FF3">
      <w:pPr>
        <w:spacing w:after="0" w:line="240" w:lineRule="auto"/>
      </w:pPr>
      <w:r>
        <w:separator/>
      </w:r>
    </w:p>
  </w:footnote>
  <w:footnote w:type="continuationSeparator" w:id="0">
    <w:p w14:paraId="74E1E84E" w14:textId="77777777" w:rsidR="00A15780" w:rsidRDefault="00A15780"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94E"/>
    <w:multiLevelType w:val="hybridMultilevel"/>
    <w:tmpl w:val="3710A95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123A0"/>
    <w:multiLevelType w:val="hybridMultilevel"/>
    <w:tmpl w:val="DD2A35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67329"/>
    <w:multiLevelType w:val="hybridMultilevel"/>
    <w:tmpl w:val="6F8CCD7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1D2CD7"/>
    <w:multiLevelType w:val="hybridMultilevel"/>
    <w:tmpl w:val="F0520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076E0D"/>
    <w:multiLevelType w:val="hybridMultilevel"/>
    <w:tmpl w:val="8D544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8"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9"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D256D1"/>
    <w:multiLevelType w:val="hybridMultilevel"/>
    <w:tmpl w:val="A3BE3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D36BAD"/>
    <w:multiLevelType w:val="hybridMultilevel"/>
    <w:tmpl w:val="2C3C5ABE"/>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5724AF"/>
    <w:multiLevelType w:val="hybridMultilevel"/>
    <w:tmpl w:val="318405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13"/>
  </w:num>
  <w:num w:numId="3">
    <w:abstractNumId w:val="28"/>
  </w:num>
  <w:num w:numId="4">
    <w:abstractNumId w:val="20"/>
  </w:num>
  <w:num w:numId="5">
    <w:abstractNumId w:val="1"/>
  </w:num>
  <w:num w:numId="6">
    <w:abstractNumId w:val="36"/>
  </w:num>
  <w:num w:numId="7">
    <w:abstractNumId w:val="25"/>
  </w:num>
  <w:num w:numId="8">
    <w:abstractNumId w:val="5"/>
  </w:num>
  <w:num w:numId="9">
    <w:abstractNumId w:val="30"/>
  </w:num>
  <w:num w:numId="10">
    <w:abstractNumId w:val="27"/>
  </w:num>
  <w:num w:numId="11">
    <w:abstractNumId w:val="21"/>
  </w:num>
  <w:num w:numId="12">
    <w:abstractNumId w:val="35"/>
  </w:num>
  <w:num w:numId="13">
    <w:abstractNumId w:val="26"/>
  </w:num>
  <w:num w:numId="14">
    <w:abstractNumId w:val="37"/>
  </w:num>
  <w:num w:numId="15">
    <w:abstractNumId w:val="24"/>
  </w:num>
  <w:num w:numId="16">
    <w:abstractNumId w:val="8"/>
  </w:num>
  <w:num w:numId="17">
    <w:abstractNumId w:val="12"/>
  </w:num>
  <w:num w:numId="18">
    <w:abstractNumId w:val="22"/>
  </w:num>
  <w:num w:numId="19">
    <w:abstractNumId w:val="16"/>
  </w:num>
  <w:num w:numId="20">
    <w:abstractNumId w:val="7"/>
  </w:num>
  <w:num w:numId="21">
    <w:abstractNumId w:val="15"/>
  </w:num>
  <w:num w:numId="22">
    <w:abstractNumId w:val="10"/>
  </w:num>
  <w:num w:numId="23">
    <w:abstractNumId w:val="29"/>
  </w:num>
  <w:num w:numId="24">
    <w:abstractNumId w:val="9"/>
  </w:num>
  <w:num w:numId="25">
    <w:abstractNumId w:val="19"/>
  </w:num>
  <w:num w:numId="26">
    <w:abstractNumId w:val="31"/>
  </w:num>
  <w:num w:numId="27">
    <w:abstractNumId w:val="6"/>
  </w:num>
  <w:num w:numId="28">
    <w:abstractNumId w:val="32"/>
  </w:num>
  <w:num w:numId="29">
    <w:abstractNumId w:val="4"/>
  </w:num>
  <w:num w:numId="30">
    <w:abstractNumId w:val="17"/>
  </w:num>
  <w:num w:numId="31">
    <w:abstractNumId w:val="0"/>
  </w:num>
  <w:num w:numId="32">
    <w:abstractNumId w:val="18"/>
  </w:num>
  <w:num w:numId="33">
    <w:abstractNumId w:val="34"/>
  </w:num>
  <w:num w:numId="34">
    <w:abstractNumId w:val="11"/>
  </w:num>
  <w:num w:numId="35">
    <w:abstractNumId w:val="2"/>
  </w:num>
  <w:num w:numId="36">
    <w:abstractNumId w:val="14"/>
  </w:num>
  <w:num w:numId="37">
    <w:abstractNumId w:val="23"/>
  </w:num>
  <w:num w:numId="38">
    <w:abstractNumId w:val="3"/>
  </w:num>
  <w:num w:numId="39">
    <w:abstractNumId w:val="25"/>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909"/>
    <w:rsid w:val="00026094"/>
    <w:rsid w:val="000374CA"/>
    <w:rsid w:val="00042D9A"/>
    <w:rsid w:val="00054FBE"/>
    <w:rsid w:val="00063BF5"/>
    <w:rsid w:val="0007577D"/>
    <w:rsid w:val="000B34BB"/>
    <w:rsid w:val="000B3B70"/>
    <w:rsid w:val="000B7422"/>
    <w:rsid w:val="000D267A"/>
    <w:rsid w:val="000D317C"/>
    <w:rsid w:val="000D6BC9"/>
    <w:rsid w:val="000D7C92"/>
    <w:rsid w:val="000E45BF"/>
    <w:rsid w:val="000E6867"/>
    <w:rsid w:val="000E7740"/>
    <w:rsid w:val="00107CE9"/>
    <w:rsid w:val="00120579"/>
    <w:rsid w:val="0014004F"/>
    <w:rsid w:val="00161019"/>
    <w:rsid w:val="00173296"/>
    <w:rsid w:val="00173D0E"/>
    <w:rsid w:val="00174D40"/>
    <w:rsid w:val="00175D1F"/>
    <w:rsid w:val="00180990"/>
    <w:rsid w:val="00186C81"/>
    <w:rsid w:val="001958C1"/>
    <w:rsid w:val="001A0B82"/>
    <w:rsid w:val="001A26BE"/>
    <w:rsid w:val="001E4C07"/>
    <w:rsid w:val="001F3DAD"/>
    <w:rsid w:val="001F6E69"/>
    <w:rsid w:val="002226ED"/>
    <w:rsid w:val="00226D83"/>
    <w:rsid w:val="0024335F"/>
    <w:rsid w:val="002508DF"/>
    <w:rsid w:val="0025246C"/>
    <w:rsid w:val="00257918"/>
    <w:rsid w:val="00262CC0"/>
    <w:rsid w:val="00264E15"/>
    <w:rsid w:val="00284103"/>
    <w:rsid w:val="00292DCA"/>
    <w:rsid w:val="002A451D"/>
    <w:rsid w:val="002B1F18"/>
    <w:rsid w:val="002B4D15"/>
    <w:rsid w:val="002C405B"/>
    <w:rsid w:val="002C5191"/>
    <w:rsid w:val="002D05D0"/>
    <w:rsid w:val="002D3001"/>
    <w:rsid w:val="002D6D9C"/>
    <w:rsid w:val="002E6E08"/>
    <w:rsid w:val="002F140C"/>
    <w:rsid w:val="003028A2"/>
    <w:rsid w:val="0031563A"/>
    <w:rsid w:val="003201B7"/>
    <w:rsid w:val="00321601"/>
    <w:rsid w:val="00321B06"/>
    <w:rsid w:val="003765CC"/>
    <w:rsid w:val="00381A3E"/>
    <w:rsid w:val="003A3C44"/>
    <w:rsid w:val="003D7C49"/>
    <w:rsid w:val="003E63FD"/>
    <w:rsid w:val="003F3420"/>
    <w:rsid w:val="003F431B"/>
    <w:rsid w:val="00410FDF"/>
    <w:rsid w:val="004302A7"/>
    <w:rsid w:val="004406D4"/>
    <w:rsid w:val="004640DD"/>
    <w:rsid w:val="00474CB3"/>
    <w:rsid w:val="004944DC"/>
    <w:rsid w:val="004B1560"/>
    <w:rsid w:val="004B73D2"/>
    <w:rsid w:val="004C464A"/>
    <w:rsid w:val="004F08B4"/>
    <w:rsid w:val="004F429E"/>
    <w:rsid w:val="005026AC"/>
    <w:rsid w:val="005106A6"/>
    <w:rsid w:val="0051426E"/>
    <w:rsid w:val="0051638C"/>
    <w:rsid w:val="00560B38"/>
    <w:rsid w:val="005706E9"/>
    <w:rsid w:val="00577987"/>
    <w:rsid w:val="00593CA0"/>
    <w:rsid w:val="0059533F"/>
    <w:rsid w:val="005D35D9"/>
    <w:rsid w:val="005D6A7A"/>
    <w:rsid w:val="005F13CC"/>
    <w:rsid w:val="005F1D51"/>
    <w:rsid w:val="005F597E"/>
    <w:rsid w:val="005F5C2C"/>
    <w:rsid w:val="005F798E"/>
    <w:rsid w:val="0061322C"/>
    <w:rsid w:val="00621460"/>
    <w:rsid w:val="006329BD"/>
    <w:rsid w:val="00643669"/>
    <w:rsid w:val="006449D3"/>
    <w:rsid w:val="00660B79"/>
    <w:rsid w:val="00666DD5"/>
    <w:rsid w:val="0068137C"/>
    <w:rsid w:val="0069419C"/>
    <w:rsid w:val="006A14AB"/>
    <w:rsid w:val="006B47DC"/>
    <w:rsid w:val="006F0B57"/>
    <w:rsid w:val="00707FD7"/>
    <w:rsid w:val="007221BF"/>
    <w:rsid w:val="007258AA"/>
    <w:rsid w:val="00737DE0"/>
    <w:rsid w:val="00750BB8"/>
    <w:rsid w:val="00761316"/>
    <w:rsid w:val="00765628"/>
    <w:rsid w:val="007659C9"/>
    <w:rsid w:val="007663CD"/>
    <w:rsid w:val="007675CA"/>
    <w:rsid w:val="0078381E"/>
    <w:rsid w:val="007A35EE"/>
    <w:rsid w:val="007A3780"/>
    <w:rsid w:val="007A6B50"/>
    <w:rsid w:val="007C26BF"/>
    <w:rsid w:val="007D6732"/>
    <w:rsid w:val="007E13BA"/>
    <w:rsid w:val="007F7B6B"/>
    <w:rsid w:val="008057B9"/>
    <w:rsid w:val="008204BF"/>
    <w:rsid w:val="0082461C"/>
    <w:rsid w:val="00826E8A"/>
    <w:rsid w:val="00834859"/>
    <w:rsid w:val="00834F90"/>
    <w:rsid w:val="00836C55"/>
    <w:rsid w:val="008477C1"/>
    <w:rsid w:val="00853F69"/>
    <w:rsid w:val="00854870"/>
    <w:rsid w:val="00862A72"/>
    <w:rsid w:val="00876D9B"/>
    <w:rsid w:val="0088306B"/>
    <w:rsid w:val="00883E28"/>
    <w:rsid w:val="0088600A"/>
    <w:rsid w:val="00886A9B"/>
    <w:rsid w:val="0089146E"/>
    <w:rsid w:val="00891B1A"/>
    <w:rsid w:val="008B6960"/>
    <w:rsid w:val="008C0BC8"/>
    <w:rsid w:val="008C5668"/>
    <w:rsid w:val="008E115D"/>
    <w:rsid w:val="008E1848"/>
    <w:rsid w:val="008E1D56"/>
    <w:rsid w:val="008F5900"/>
    <w:rsid w:val="008F6A35"/>
    <w:rsid w:val="00900DF6"/>
    <w:rsid w:val="00910D6B"/>
    <w:rsid w:val="00917302"/>
    <w:rsid w:val="00922FE6"/>
    <w:rsid w:val="00931866"/>
    <w:rsid w:val="00936B08"/>
    <w:rsid w:val="0093706C"/>
    <w:rsid w:val="009419F9"/>
    <w:rsid w:val="0096635F"/>
    <w:rsid w:val="00974C2A"/>
    <w:rsid w:val="00974CE9"/>
    <w:rsid w:val="009825E8"/>
    <w:rsid w:val="009833CF"/>
    <w:rsid w:val="00983998"/>
    <w:rsid w:val="00990731"/>
    <w:rsid w:val="009A4784"/>
    <w:rsid w:val="009B3CD4"/>
    <w:rsid w:val="009D4143"/>
    <w:rsid w:val="009D70DC"/>
    <w:rsid w:val="009F1E97"/>
    <w:rsid w:val="00A02B17"/>
    <w:rsid w:val="00A02B18"/>
    <w:rsid w:val="00A068EB"/>
    <w:rsid w:val="00A118F1"/>
    <w:rsid w:val="00A15780"/>
    <w:rsid w:val="00A15E81"/>
    <w:rsid w:val="00A26794"/>
    <w:rsid w:val="00A572A6"/>
    <w:rsid w:val="00A71840"/>
    <w:rsid w:val="00A74F64"/>
    <w:rsid w:val="00A7568E"/>
    <w:rsid w:val="00A827D6"/>
    <w:rsid w:val="00A94318"/>
    <w:rsid w:val="00AA23A0"/>
    <w:rsid w:val="00AA3E07"/>
    <w:rsid w:val="00AD452C"/>
    <w:rsid w:val="00AD5D62"/>
    <w:rsid w:val="00AE4458"/>
    <w:rsid w:val="00AF341F"/>
    <w:rsid w:val="00AF580C"/>
    <w:rsid w:val="00B06CD3"/>
    <w:rsid w:val="00B17100"/>
    <w:rsid w:val="00B2159B"/>
    <w:rsid w:val="00B43D75"/>
    <w:rsid w:val="00B57B26"/>
    <w:rsid w:val="00B660D3"/>
    <w:rsid w:val="00B66585"/>
    <w:rsid w:val="00B71D01"/>
    <w:rsid w:val="00B91AD3"/>
    <w:rsid w:val="00BB2C79"/>
    <w:rsid w:val="00BC0ECE"/>
    <w:rsid w:val="00BC7C33"/>
    <w:rsid w:val="00BD07DB"/>
    <w:rsid w:val="00BD314C"/>
    <w:rsid w:val="00BD6430"/>
    <w:rsid w:val="00BF1B56"/>
    <w:rsid w:val="00BF26BE"/>
    <w:rsid w:val="00BF2E0F"/>
    <w:rsid w:val="00BF36CD"/>
    <w:rsid w:val="00BF5678"/>
    <w:rsid w:val="00BF6B3D"/>
    <w:rsid w:val="00C02EB0"/>
    <w:rsid w:val="00C05515"/>
    <w:rsid w:val="00C34F78"/>
    <w:rsid w:val="00C37C04"/>
    <w:rsid w:val="00C53BAF"/>
    <w:rsid w:val="00C817E7"/>
    <w:rsid w:val="00C8183E"/>
    <w:rsid w:val="00C877C2"/>
    <w:rsid w:val="00C96E88"/>
    <w:rsid w:val="00CA2B0A"/>
    <w:rsid w:val="00CB0B9D"/>
    <w:rsid w:val="00CE045D"/>
    <w:rsid w:val="00CE4A76"/>
    <w:rsid w:val="00D17E86"/>
    <w:rsid w:val="00D32F62"/>
    <w:rsid w:val="00D349F1"/>
    <w:rsid w:val="00D524F5"/>
    <w:rsid w:val="00D637C9"/>
    <w:rsid w:val="00D743FF"/>
    <w:rsid w:val="00DA13FE"/>
    <w:rsid w:val="00DD30F0"/>
    <w:rsid w:val="00DD7C04"/>
    <w:rsid w:val="00DE3354"/>
    <w:rsid w:val="00E2659B"/>
    <w:rsid w:val="00E32962"/>
    <w:rsid w:val="00E42FF3"/>
    <w:rsid w:val="00E47B5D"/>
    <w:rsid w:val="00E6281B"/>
    <w:rsid w:val="00E66FA2"/>
    <w:rsid w:val="00E700BF"/>
    <w:rsid w:val="00E90AF9"/>
    <w:rsid w:val="00E912D8"/>
    <w:rsid w:val="00E97237"/>
    <w:rsid w:val="00EC236F"/>
    <w:rsid w:val="00EC242E"/>
    <w:rsid w:val="00EC4376"/>
    <w:rsid w:val="00EC6141"/>
    <w:rsid w:val="00ED0387"/>
    <w:rsid w:val="00ED088A"/>
    <w:rsid w:val="00ED36D6"/>
    <w:rsid w:val="00ED40C9"/>
    <w:rsid w:val="00EE3B70"/>
    <w:rsid w:val="00EE4DA8"/>
    <w:rsid w:val="00EE7214"/>
    <w:rsid w:val="00EF0604"/>
    <w:rsid w:val="00EF166C"/>
    <w:rsid w:val="00F03BF9"/>
    <w:rsid w:val="00F065F4"/>
    <w:rsid w:val="00F07A70"/>
    <w:rsid w:val="00F35997"/>
    <w:rsid w:val="00F74527"/>
    <w:rsid w:val="00F802CE"/>
    <w:rsid w:val="00F83A92"/>
    <w:rsid w:val="00FC41EC"/>
    <w:rsid w:val="00FC48D1"/>
    <w:rsid w:val="00FC7196"/>
    <w:rsid w:val="00FE0084"/>
    <w:rsid w:val="00FF1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7C1"/>
  </w:style>
  <w:style w:type="paragraph" w:styleId="Titre1">
    <w:name w:val="heading 1"/>
    <w:basedOn w:val="Normal"/>
    <w:next w:val="Normal"/>
    <w:link w:val="Titre1Car"/>
    <w:uiPriority w:val="9"/>
    <w:qFormat/>
    <w:rsid w:val="009F1E97"/>
    <w:pPr>
      <w:keepNext/>
      <w:spacing w:before="120" w:after="0"/>
      <w:outlineLvl w:val="0"/>
    </w:pPr>
    <w:rPr>
      <w:rFonts w:ascii="Arial Narrow" w:eastAsia="Lucida Sans Unicode" w:hAnsi="Arial Narrow" w:cs="Arial"/>
      <w:b/>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unhideWhenUsed/>
    <w:rsid w:val="00917302"/>
    <w:rPr>
      <w:b/>
      <w:bCs/>
    </w:rPr>
  </w:style>
  <w:style w:type="character" w:customStyle="1" w:styleId="ObjetducommentaireCar">
    <w:name w:val="Objet du commentaire Car"/>
    <w:basedOn w:val="CommentaireCar"/>
    <w:link w:val="Objetducommentaire"/>
    <w:uiPriority w:val="99"/>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F1E97"/>
    <w:rPr>
      <w:rFonts w:ascii="Arial Narrow" w:eastAsia="Lucida Sans Unicode" w:hAnsi="Arial Narrow" w:cs="Arial"/>
      <w:b/>
    </w:rPr>
  </w:style>
  <w:style w:type="paragraph" w:styleId="Corpsdetexte3">
    <w:name w:val="Body Text 3"/>
    <w:basedOn w:val="Normal"/>
    <w:link w:val="Corpsdetexte3Car"/>
    <w:uiPriority w:val="99"/>
    <w:semiHidden/>
    <w:unhideWhenUsed/>
    <w:rsid w:val="00E90AF9"/>
    <w:pPr>
      <w:spacing w:after="120"/>
    </w:pPr>
    <w:rPr>
      <w:sz w:val="16"/>
      <w:szCs w:val="16"/>
    </w:rPr>
  </w:style>
  <w:style w:type="character" w:customStyle="1" w:styleId="Corpsdetexte3Car">
    <w:name w:val="Corps de texte 3 Car"/>
    <w:basedOn w:val="Policepardfaut"/>
    <w:link w:val="Corpsdetexte3"/>
    <w:uiPriority w:val="99"/>
    <w:semiHidden/>
    <w:rsid w:val="00E90AF9"/>
    <w:rPr>
      <w:sz w:val="16"/>
      <w:szCs w:val="16"/>
    </w:rPr>
  </w:style>
  <w:style w:type="paragraph" w:styleId="Rvision">
    <w:name w:val="Revision"/>
    <w:hidden/>
    <w:uiPriority w:val="99"/>
    <w:semiHidden/>
    <w:rsid w:val="007A35EE"/>
    <w:pPr>
      <w:spacing w:after="0" w:line="240" w:lineRule="auto"/>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EC4376"/>
  </w:style>
  <w:style w:type="character" w:styleId="Lienhypertextesuivivisit">
    <w:name w:val="FollowedHyperlink"/>
    <w:basedOn w:val="Policepardfaut"/>
    <w:uiPriority w:val="99"/>
    <w:semiHidden/>
    <w:unhideWhenUsed/>
    <w:rsid w:val="008477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668520">
      <w:bodyDiv w:val="1"/>
      <w:marLeft w:val="0"/>
      <w:marRight w:val="0"/>
      <w:marTop w:val="0"/>
      <w:marBottom w:val="0"/>
      <w:divBdr>
        <w:top w:val="none" w:sz="0" w:space="0" w:color="auto"/>
        <w:left w:val="none" w:sz="0" w:space="0" w:color="auto"/>
        <w:bottom w:val="none" w:sz="0" w:space="0" w:color="auto"/>
        <w:right w:val="none" w:sz="0" w:space="0" w:color="auto"/>
      </w:divBdr>
    </w:div>
    <w:div w:id="17868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castillo-cano@musee-orsay.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https://minculture.sphinxonline.net/SurveyServer/s/MC-DirectionMetier8/Questionnaire-egalitediversite/questionnair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www.ssi.gouv.fr/administration/reglementation/confiance-numerique/le-reglement-eidas/liste-nationale-de-confiance" TargetMode="External"/><Relationship Id="rId10" Type="http://schemas.openxmlformats.org/officeDocument/2006/relationships/hyperlink" Target="https://www.marches-publics.gouv.fr/?page=Entreprise.AccueilEntrepris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non.gabillot@musee-orsay.fr" TargetMode="External"/><Relationship Id="rId14" Type="http://schemas.openxmlformats.org/officeDocument/2006/relationships/hyperlink" Target="https://www.legifrance.gouv.fr/affichTexte.do?cidTexte=JORFTEXT000038318621&amp;fastPos=2&amp;fastReqId=1257239088&amp;categorieLien=cid&amp;oldAction=rechText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41717B8EE51444359A5131F5FF70F433"/>
        <w:category>
          <w:name w:val="Général"/>
          <w:gallery w:val="placeholder"/>
        </w:category>
        <w:types>
          <w:type w:val="bbPlcHdr"/>
        </w:types>
        <w:behaviors>
          <w:behavior w:val="content"/>
        </w:behaviors>
        <w:guid w:val="{29DB5683-BC6C-454D-9880-28E4C74C32A3}"/>
      </w:docPartPr>
      <w:docPartBody>
        <w:p w:rsidR="008A7952" w:rsidRDefault="00DB525C" w:rsidP="00DB525C">
          <w:pPr>
            <w:pStyle w:val="41717B8EE51444359A5131F5FF70F433"/>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2A5681"/>
    <w:rsid w:val="003A3798"/>
    <w:rsid w:val="00494FFA"/>
    <w:rsid w:val="004F703F"/>
    <w:rsid w:val="005463A9"/>
    <w:rsid w:val="00555FA2"/>
    <w:rsid w:val="005A3E7F"/>
    <w:rsid w:val="00803F6A"/>
    <w:rsid w:val="008A7952"/>
    <w:rsid w:val="008D7A6C"/>
    <w:rsid w:val="009E2715"/>
    <w:rsid w:val="00A72A7F"/>
    <w:rsid w:val="00B246C6"/>
    <w:rsid w:val="00B600FC"/>
    <w:rsid w:val="00C374BF"/>
    <w:rsid w:val="00CD61D9"/>
    <w:rsid w:val="00DB525C"/>
    <w:rsid w:val="00E61885"/>
    <w:rsid w:val="00EB6E8E"/>
    <w:rsid w:val="00F079DA"/>
    <w:rsid w:val="00F42BE6"/>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525C"/>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41717B8EE51444359A5131F5FF70F433">
    <w:name w:val="41717B8EE51444359A5131F5FF70F433"/>
    <w:rsid w:val="00DB52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38B96-120C-4538-B8B6-F4A5F77E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3063</Words>
  <Characters>16849</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11</cp:revision>
  <cp:lastPrinted>2023-07-20T11:16:00Z</cp:lastPrinted>
  <dcterms:created xsi:type="dcterms:W3CDTF">2025-12-12T08:53:00Z</dcterms:created>
  <dcterms:modified xsi:type="dcterms:W3CDTF">2025-12-18T12:32:00Z</dcterms:modified>
</cp:coreProperties>
</file>